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832"/>
      </w:tblGrid>
      <w:tr w:rsidR="002344F0" w:rsidRPr="00C042AC" w:rsidTr="00D85272">
        <w:trPr>
          <w:trHeight w:val="1755"/>
        </w:trPr>
        <w:tc>
          <w:tcPr>
            <w:tcW w:w="3348" w:type="dxa"/>
            <w:tcBorders>
              <w:top w:val="nil"/>
              <w:left w:val="nil"/>
              <w:right w:val="nil"/>
              <w:tl2br w:val="nil"/>
              <w:tr2bl w:val="nil"/>
            </w:tcBorders>
            <w:shd w:val="clear" w:color="auto" w:fill="auto"/>
            <w:tcMar>
              <w:top w:w="0" w:type="dxa"/>
              <w:left w:w="108" w:type="dxa"/>
              <w:bottom w:w="0" w:type="dxa"/>
              <w:right w:w="108" w:type="dxa"/>
            </w:tcMar>
          </w:tcPr>
          <w:p w:rsidR="002344F0" w:rsidRDefault="002344F0" w:rsidP="00D85272">
            <w:pPr>
              <w:jc w:val="center"/>
              <w:rPr>
                <w:b/>
                <w:bCs/>
                <w:sz w:val="26"/>
                <w:szCs w:val="26"/>
                <w:lang w:val="pt-BR"/>
              </w:rPr>
            </w:pPr>
            <w:r w:rsidRPr="00C042AC">
              <w:rPr>
                <w:b/>
                <w:bCs/>
                <w:sz w:val="26"/>
                <w:szCs w:val="26"/>
                <w:lang w:val="pt-BR"/>
              </w:rPr>
              <w:t>HỘI ĐỒNG NHÂN DÂN</w:t>
            </w:r>
            <w:r w:rsidRPr="00C042AC">
              <w:rPr>
                <w:b/>
                <w:bCs/>
                <w:sz w:val="26"/>
                <w:szCs w:val="26"/>
                <w:lang w:val="pt-BR"/>
              </w:rPr>
              <w:br/>
              <w:t>TỈNH HƯNG YÊN</w:t>
            </w:r>
          </w:p>
          <w:p w:rsidR="002344F0" w:rsidRDefault="002344F0" w:rsidP="00D85272">
            <w:pPr>
              <w:jc w:val="center"/>
              <w:rPr>
                <w:b/>
                <w:bCs/>
                <w:sz w:val="12"/>
                <w:szCs w:val="26"/>
                <w:lang w:val="pt-BR"/>
              </w:rPr>
            </w:pPr>
            <w:r w:rsidRPr="00480571">
              <w:rPr>
                <w:b/>
                <w:bCs/>
                <w:sz w:val="12"/>
                <w:szCs w:val="26"/>
                <w:lang w:val="pt-BR"/>
              </w:rPr>
              <w:t>__________________</w:t>
            </w:r>
          </w:p>
          <w:p w:rsidR="002344F0" w:rsidRPr="00480571" w:rsidRDefault="002344F0" w:rsidP="00D85272">
            <w:pPr>
              <w:jc w:val="center"/>
              <w:rPr>
                <w:sz w:val="24"/>
                <w:szCs w:val="26"/>
              </w:rPr>
            </w:pPr>
          </w:p>
          <w:p w:rsidR="002344F0" w:rsidRPr="00480571" w:rsidRDefault="002344F0" w:rsidP="00D85272">
            <w:pPr>
              <w:jc w:val="center"/>
              <w:rPr>
                <w:szCs w:val="26"/>
              </w:rPr>
            </w:pPr>
            <w:r w:rsidRPr="005114E9">
              <w:rPr>
                <w:sz w:val="26"/>
                <w:szCs w:val="26"/>
              </w:rPr>
              <w:t>Số: 87/2016</w:t>
            </w:r>
            <w:r w:rsidRPr="005114E9">
              <w:rPr>
                <w:b/>
                <w:bCs/>
                <w:sz w:val="26"/>
                <w:szCs w:val="26"/>
              </w:rPr>
              <w:t>/</w:t>
            </w:r>
            <w:r w:rsidRPr="005114E9">
              <w:rPr>
                <w:sz w:val="26"/>
                <w:szCs w:val="26"/>
              </w:rPr>
              <w:t>NQ-HĐND</w:t>
            </w:r>
          </w:p>
        </w:tc>
        <w:tc>
          <w:tcPr>
            <w:tcW w:w="5832" w:type="dxa"/>
            <w:tcBorders>
              <w:top w:val="nil"/>
              <w:left w:val="nil"/>
              <w:right w:val="nil"/>
              <w:tl2br w:val="nil"/>
              <w:tr2bl w:val="nil"/>
            </w:tcBorders>
            <w:shd w:val="clear" w:color="auto" w:fill="auto"/>
            <w:tcMar>
              <w:top w:w="0" w:type="dxa"/>
              <w:left w:w="108" w:type="dxa"/>
              <w:bottom w:w="0" w:type="dxa"/>
              <w:right w:w="108" w:type="dxa"/>
            </w:tcMar>
          </w:tcPr>
          <w:p w:rsidR="002344F0" w:rsidRDefault="002344F0" w:rsidP="00D85272">
            <w:pPr>
              <w:jc w:val="center"/>
              <w:rPr>
                <w:b/>
                <w:bCs/>
                <w:sz w:val="26"/>
                <w:szCs w:val="26"/>
              </w:rPr>
            </w:pPr>
            <w:r w:rsidRPr="00C042AC">
              <w:rPr>
                <w:b/>
                <w:bCs/>
                <w:sz w:val="26"/>
                <w:szCs w:val="26"/>
              </w:rPr>
              <w:t xml:space="preserve">CỘNG HÒA XÃ HỘI CHỦ NGHĨA VIỆT </w:t>
            </w:r>
            <w:smartTag w:uri="urn:schemas-microsoft-com:office:smarttags" w:element="place">
              <w:smartTag w:uri="urn:schemas-microsoft-com:office:smarttags" w:element="country-region">
                <w:r w:rsidRPr="00C042AC">
                  <w:rPr>
                    <w:b/>
                    <w:bCs/>
                    <w:sz w:val="26"/>
                    <w:szCs w:val="26"/>
                  </w:rPr>
                  <w:t>NAM</w:t>
                </w:r>
              </w:smartTag>
            </w:smartTag>
            <w:r w:rsidRPr="00C042AC">
              <w:rPr>
                <w:b/>
                <w:bCs/>
                <w:sz w:val="26"/>
                <w:szCs w:val="26"/>
              </w:rPr>
              <w:br/>
              <w:t xml:space="preserve">Độc lập - Tự do - Hạnh phúc </w:t>
            </w:r>
          </w:p>
          <w:p w:rsidR="002344F0" w:rsidRDefault="002344F0" w:rsidP="00D85272">
            <w:pPr>
              <w:jc w:val="center"/>
              <w:rPr>
                <w:b/>
                <w:bCs/>
                <w:sz w:val="12"/>
                <w:szCs w:val="26"/>
              </w:rPr>
            </w:pPr>
            <w:r>
              <w:rPr>
                <w:b/>
                <w:bCs/>
                <w:sz w:val="12"/>
                <w:szCs w:val="26"/>
              </w:rPr>
              <w:t>_____________________________________________________</w:t>
            </w:r>
          </w:p>
          <w:p w:rsidR="002344F0" w:rsidRPr="00C042AC" w:rsidRDefault="002344F0" w:rsidP="00D85272">
            <w:pPr>
              <w:jc w:val="center"/>
              <w:rPr>
                <w:sz w:val="26"/>
                <w:szCs w:val="26"/>
              </w:rPr>
            </w:pPr>
          </w:p>
          <w:p w:rsidR="002344F0" w:rsidRPr="00C042AC" w:rsidRDefault="002344F0" w:rsidP="00D85272">
            <w:pPr>
              <w:jc w:val="center"/>
              <w:rPr>
                <w:sz w:val="26"/>
                <w:szCs w:val="26"/>
              </w:rPr>
            </w:pPr>
            <w:r w:rsidRPr="00FE33D4">
              <w:rPr>
                <w:i/>
                <w:iCs/>
                <w:szCs w:val="26"/>
              </w:rPr>
              <w:t xml:space="preserve">Hưng Yên, ngày </w:t>
            </w:r>
            <w:r>
              <w:rPr>
                <w:i/>
                <w:iCs/>
                <w:szCs w:val="26"/>
              </w:rPr>
              <w:t xml:space="preserve">15 tháng 12 </w:t>
            </w:r>
            <w:r w:rsidRPr="00FE33D4">
              <w:rPr>
                <w:i/>
                <w:iCs/>
                <w:szCs w:val="26"/>
              </w:rPr>
              <w:t>năm 2016</w:t>
            </w:r>
          </w:p>
        </w:tc>
      </w:tr>
    </w:tbl>
    <w:p w:rsidR="002344F0" w:rsidRPr="00480571" w:rsidRDefault="002344F0" w:rsidP="002344F0">
      <w:pPr>
        <w:jc w:val="center"/>
        <w:rPr>
          <w:b/>
          <w:bCs/>
        </w:rPr>
      </w:pPr>
      <w:r w:rsidRPr="00480571">
        <w:rPr>
          <w:b/>
          <w:bCs/>
        </w:rPr>
        <w:t>NGHỊ QUYẾT</w:t>
      </w:r>
    </w:p>
    <w:p w:rsidR="002344F0" w:rsidRDefault="002344F0" w:rsidP="002344F0">
      <w:pPr>
        <w:jc w:val="center"/>
        <w:rPr>
          <w:b/>
          <w:bCs/>
        </w:rPr>
      </w:pPr>
      <w:r w:rsidRPr="004F0926">
        <w:rPr>
          <w:b/>
        </w:rPr>
        <w:t>Về việc quy định mức thu</w:t>
      </w:r>
      <w:r w:rsidRPr="004F0926">
        <w:rPr>
          <w:b/>
          <w:bCs/>
        </w:rPr>
        <w:t xml:space="preserve">, </w:t>
      </w:r>
      <w:r>
        <w:rPr>
          <w:b/>
          <w:bCs/>
        </w:rPr>
        <w:t xml:space="preserve">miễn, </w:t>
      </w:r>
      <w:r w:rsidRPr="004F0926">
        <w:rPr>
          <w:b/>
          <w:bCs/>
        </w:rPr>
        <w:t>chế độ thu, nộp</w:t>
      </w:r>
      <w:r>
        <w:rPr>
          <w:b/>
          <w:bCs/>
        </w:rPr>
        <w:t xml:space="preserve"> </w:t>
      </w:r>
      <w:r w:rsidRPr="004F0926">
        <w:rPr>
          <w:b/>
          <w:bCs/>
        </w:rPr>
        <w:t>các khoản lệ phí</w:t>
      </w:r>
    </w:p>
    <w:p w:rsidR="002344F0" w:rsidRPr="00480571" w:rsidRDefault="002344F0" w:rsidP="002344F0">
      <w:pPr>
        <w:jc w:val="center"/>
        <w:rPr>
          <w:b/>
          <w:bCs/>
          <w:sz w:val="4"/>
        </w:rPr>
      </w:pPr>
      <w:r w:rsidRPr="004F0926">
        <w:rPr>
          <w:b/>
          <w:bCs/>
        </w:rPr>
        <w:t>thuộc thẩm quyền quyết định của</w:t>
      </w:r>
      <w:r>
        <w:rPr>
          <w:b/>
          <w:bCs/>
        </w:rPr>
        <w:t xml:space="preserve"> </w:t>
      </w:r>
      <w:r w:rsidRPr="004F0926">
        <w:rPr>
          <w:b/>
        </w:rPr>
        <w:t xml:space="preserve">Hội đồng nhân dân tỉnh </w:t>
      </w:r>
      <w:r>
        <w:rPr>
          <w:b/>
        </w:rPr>
        <w:br/>
      </w:r>
      <w:r>
        <w:rPr>
          <w:b/>
          <w:sz w:val="12"/>
        </w:rPr>
        <w:t>___________________________</w:t>
      </w:r>
    </w:p>
    <w:p w:rsidR="002344F0" w:rsidRPr="00EB2AE3" w:rsidRDefault="002344F0" w:rsidP="002344F0">
      <w:pPr>
        <w:spacing w:before="80" w:after="80"/>
        <w:jc w:val="center"/>
        <w:rPr>
          <w:b/>
          <w:sz w:val="20"/>
          <w:szCs w:val="20"/>
          <w:lang w:val="nl-NL"/>
        </w:rPr>
      </w:pPr>
    </w:p>
    <w:p w:rsidR="002344F0" w:rsidRDefault="002344F0" w:rsidP="002344F0">
      <w:pPr>
        <w:jc w:val="center"/>
        <w:rPr>
          <w:b/>
          <w:lang w:val="nl-NL"/>
        </w:rPr>
      </w:pPr>
      <w:r>
        <w:rPr>
          <w:b/>
          <w:lang w:val="nl-NL"/>
        </w:rPr>
        <w:t>HỘI ĐỒNG NHÂN DÂN TỈNH HƯNG YÊN</w:t>
      </w:r>
    </w:p>
    <w:p w:rsidR="002344F0" w:rsidRPr="00385B39" w:rsidRDefault="002344F0" w:rsidP="002344F0">
      <w:pPr>
        <w:jc w:val="center"/>
        <w:rPr>
          <w:b/>
          <w:bCs/>
          <w:lang w:val="nl-NL"/>
        </w:rPr>
      </w:pPr>
      <w:r>
        <w:rPr>
          <w:b/>
          <w:lang w:val="nl-NL"/>
        </w:rPr>
        <w:t>KHÓA XVI - KỲ HỌP THỨ BA</w:t>
      </w:r>
    </w:p>
    <w:p w:rsidR="002344F0" w:rsidRPr="00144613" w:rsidRDefault="002344F0" w:rsidP="002344F0">
      <w:pPr>
        <w:spacing w:before="120" w:after="120" w:line="380" w:lineRule="exact"/>
        <w:ind w:firstLine="709"/>
        <w:jc w:val="both"/>
        <w:rPr>
          <w:i/>
          <w:iCs/>
          <w:lang w:val="nl-NL"/>
        </w:rPr>
      </w:pPr>
      <w:r w:rsidRPr="00144613">
        <w:rPr>
          <w:i/>
          <w:iCs/>
          <w:color w:val="000000"/>
          <w:shd w:val="clear" w:color="auto" w:fill="FFFFFF"/>
          <w:lang w:val="nl-NL"/>
        </w:rPr>
        <w:t>Căn cứ Luật Tổ chức chính quyền địa phương năm 2015;</w:t>
      </w:r>
    </w:p>
    <w:p w:rsidR="002344F0" w:rsidRPr="00144613" w:rsidRDefault="002344F0" w:rsidP="002344F0">
      <w:pPr>
        <w:spacing w:before="120" w:after="120" w:line="380" w:lineRule="exact"/>
        <w:ind w:firstLine="709"/>
        <w:jc w:val="both"/>
        <w:rPr>
          <w:i/>
          <w:iCs/>
          <w:lang w:val="nl-NL"/>
        </w:rPr>
      </w:pPr>
      <w:r w:rsidRPr="00144613">
        <w:rPr>
          <w:i/>
          <w:iCs/>
          <w:lang w:val="nl-NL"/>
        </w:rPr>
        <w:t>Căn cứ Luật Phí và lệ phí năm 2015;</w:t>
      </w:r>
    </w:p>
    <w:p w:rsidR="002344F0" w:rsidRPr="00144613" w:rsidRDefault="002344F0" w:rsidP="002344F0">
      <w:pPr>
        <w:spacing w:before="120" w:after="120" w:line="380" w:lineRule="exact"/>
        <w:ind w:firstLine="709"/>
        <w:jc w:val="both"/>
        <w:rPr>
          <w:i/>
          <w:iCs/>
          <w:lang w:val="nl-NL"/>
        </w:rPr>
      </w:pPr>
      <w:r w:rsidRPr="00144613">
        <w:rPr>
          <w:i/>
          <w:iCs/>
          <w:lang w:val="nl-NL"/>
        </w:rPr>
        <w:t>Căn cứ Nghị định số 120/2016/NĐ-CP ngày 23/8/2016 của Chính phủ quy định chi tiết và hướng dẫn thi hành một số điều của Luật Phí và lệ phí;</w:t>
      </w:r>
    </w:p>
    <w:p w:rsidR="002344F0" w:rsidRPr="00144613" w:rsidRDefault="002344F0" w:rsidP="002344F0">
      <w:pPr>
        <w:spacing w:before="120" w:after="120" w:line="380" w:lineRule="exact"/>
        <w:ind w:firstLine="709"/>
        <w:jc w:val="both"/>
        <w:rPr>
          <w:i/>
          <w:iCs/>
          <w:lang w:val="nl-NL"/>
        </w:rPr>
      </w:pPr>
      <w:r w:rsidRPr="00144613">
        <w:rPr>
          <w:i/>
          <w:iCs/>
          <w:lang w:val="nl-NL"/>
        </w:rPr>
        <w:t>Căn cứ Thông tư số 250/2016/TT-BTC ngày 11/11/2016 của Bộ Tài chính hướng dẫn về phí và lệ phí thuộc thẩm quyền quyết định của Hội đồng nhân dân tỉnh, thành phố trực thuộc trung ương;</w:t>
      </w:r>
    </w:p>
    <w:p w:rsidR="002344F0" w:rsidRPr="00144613" w:rsidRDefault="002344F0" w:rsidP="002344F0">
      <w:pPr>
        <w:spacing w:before="120" w:after="120" w:line="380" w:lineRule="exact"/>
        <w:ind w:firstLine="709"/>
        <w:jc w:val="both"/>
        <w:rPr>
          <w:i/>
          <w:lang w:val="nl-NL"/>
        </w:rPr>
      </w:pPr>
      <w:r w:rsidRPr="00144613">
        <w:rPr>
          <w:i/>
          <w:lang w:val="nl-NL"/>
        </w:rPr>
        <w:t>Xét Tờ trình số 130/TTr-UBND ngày 18/11/2016 của Ủy ban nhân dân tỉnh; Báo cáo thẩm tra của Ban Văn hóa - Xã hội và ý kiến thảo luận của các đại biểu Hội đồng nhân dân tỉnh tại kỳ họp</w:t>
      </w:r>
      <w:r>
        <w:rPr>
          <w:i/>
          <w:lang w:val="nl-NL"/>
        </w:rPr>
        <w:t>.</w:t>
      </w:r>
    </w:p>
    <w:p w:rsidR="002344F0" w:rsidRPr="004F0926" w:rsidRDefault="002344F0" w:rsidP="002344F0">
      <w:pPr>
        <w:spacing w:before="120" w:after="120" w:line="380" w:lineRule="exact"/>
        <w:jc w:val="center"/>
        <w:rPr>
          <w:b/>
          <w:bCs/>
          <w:lang w:val="nl-NL"/>
        </w:rPr>
      </w:pPr>
      <w:r w:rsidRPr="004F0926">
        <w:rPr>
          <w:b/>
          <w:bCs/>
          <w:lang w:val="nl-NL"/>
        </w:rPr>
        <w:t>QUYẾT NGHỊ:</w:t>
      </w:r>
    </w:p>
    <w:p w:rsidR="002344F0" w:rsidRPr="004F0926" w:rsidRDefault="002344F0" w:rsidP="002344F0">
      <w:pPr>
        <w:spacing w:before="120" w:after="120" w:line="380" w:lineRule="exact"/>
        <w:ind w:firstLine="720"/>
        <w:jc w:val="both"/>
        <w:rPr>
          <w:lang w:val="nl-NL"/>
        </w:rPr>
      </w:pPr>
      <w:r w:rsidRPr="004F0926">
        <w:rPr>
          <w:b/>
          <w:bCs/>
          <w:lang w:val="nl-NL"/>
        </w:rPr>
        <w:t xml:space="preserve">Điều 1. </w:t>
      </w:r>
      <w:r w:rsidRPr="004F0926">
        <w:rPr>
          <w:bCs/>
          <w:lang w:val="nl-NL"/>
        </w:rPr>
        <w:t>Ban hành quy định</w:t>
      </w:r>
      <w:r w:rsidRPr="004F0926">
        <w:rPr>
          <w:lang w:val="nl-NL"/>
        </w:rPr>
        <w:t xml:space="preserve"> mức thu,</w:t>
      </w:r>
      <w:r>
        <w:rPr>
          <w:lang w:val="nl-NL"/>
        </w:rPr>
        <w:t xml:space="preserve"> miễn,</w:t>
      </w:r>
      <w:r w:rsidRPr="004F0926">
        <w:rPr>
          <w:lang w:val="nl-NL"/>
        </w:rPr>
        <w:t xml:space="preserve"> chế độ thu, nộp các khoản lệ phí </w:t>
      </w:r>
      <w:r>
        <w:rPr>
          <w:lang w:val="nl-NL"/>
        </w:rPr>
        <w:t>trên địa bàn tỉnh cụ thể như sau:</w:t>
      </w:r>
    </w:p>
    <w:p w:rsidR="002344F0" w:rsidRPr="00480571" w:rsidRDefault="002344F0" w:rsidP="002344F0">
      <w:pPr>
        <w:spacing w:before="120" w:after="120" w:line="380" w:lineRule="exact"/>
        <w:ind w:firstLine="720"/>
        <w:jc w:val="both"/>
        <w:rPr>
          <w:b/>
          <w:bCs/>
        </w:rPr>
      </w:pPr>
      <w:r w:rsidRPr="00480571">
        <w:rPr>
          <w:b/>
          <w:bCs/>
        </w:rPr>
        <w:t>1. Lệ phí cấp giấy chứng nhận quyền sử dụng đất, quyền sở hữu nhà, tài sản gắn liền với đất</w:t>
      </w:r>
    </w:p>
    <w:p w:rsidR="002344F0" w:rsidRPr="00AA6B24" w:rsidRDefault="002344F0" w:rsidP="002344F0">
      <w:pPr>
        <w:spacing w:before="120" w:after="120" w:line="380" w:lineRule="exact"/>
        <w:ind w:firstLine="720"/>
        <w:jc w:val="both"/>
        <w:rPr>
          <w:bCs/>
          <w:lang w:val="nl-NL"/>
        </w:rPr>
      </w:pPr>
      <w:r w:rsidRPr="001A779D">
        <w:rPr>
          <w:bCs/>
        </w:rPr>
        <w:t>a) Đối tượng nộp lệ phí</w:t>
      </w:r>
      <w:r>
        <w:rPr>
          <w:bCs/>
        </w:rPr>
        <w:t xml:space="preserve">: </w:t>
      </w:r>
      <w:r w:rsidRPr="00AA6B24">
        <w:rPr>
          <w:bCs/>
          <w:lang w:val="nl-NL"/>
        </w:rPr>
        <w:t xml:space="preserve">Các tổ chức, hộ gia đình, cá nhân được cơ quan nhà nước có thẩm quyền cấp giấy chứng nhận quyền sử dụng đất, quyền sở hữu nhà, tài sản gắn liền với đất hoặc xác nhận thay đổi trên giấy chứng nhận đã cấp (gồm cả trường hợp cấp giấy chứng nhận lần đầu và cấp đổi, cấp lại, đăng ký biến động quyền sử dụng đất, tài sản gắn liền với đất trên </w:t>
      </w:r>
      <w:r>
        <w:rPr>
          <w:bCs/>
          <w:lang w:val="nl-NL"/>
        </w:rPr>
        <w:t>giấy chứng nhận</w:t>
      </w:r>
      <w:r w:rsidRPr="00AA6B24">
        <w:rPr>
          <w:bCs/>
          <w:lang w:val="nl-NL"/>
        </w:rPr>
        <w:t xml:space="preserve"> đã cấp và không bao gồm trường hợp đăng ký giao dịch bảo đảm).</w:t>
      </w:r>
    </w:p>
    <w:p w:rsidR="002344F0" w:rsidRPr="001A779D" w:rsidRDefault="002344F0" w:rsidP="002344F0">
      <w:pPr>
        <w:spacing w:before="120" w:after="120" w:line="380" w:lineRule="exact"/>
        <w:ind w:firstLine="709"/>
        <w:jc w:val="both"/>
        <w:rPr>
          <w:bCs/>
          <w:lang w:val="nl-NL"/>
        </w:rPr>
      </w:pPr>
      <w:r w:rsidRPr="001A779D">
        <w:rPr>
          <w:bCs/>
          <w:lang w:val="nl-NL"/>
        </w:rPr>
        <w:t>b) Tổ chức thu lệ phí</w:t>
      </w:r>
      <w:r>
        <w:rPr>
          <w:bCs/>
          <w:lang w:val="nl-NL"/>
        </w:rPr>
        <w:t>: Văn phòng Đ</w:t>
      </w:r>
      <w:r w:rsidRPr="001A779D">
        <w:rPr>
          <w:bCs/>
          <w:lang w:val="nl-NL"/>
        </w:rPr>
        <w:t>ăng ký đất đai thuộc Sở Tài nguyên và Môi trường.</w:t>
      </w:r>
    </w:p>
    <w:p w:rsidR="002344F0" w:rsidRDefault="002344F0" w:rsidP="002344F0">
      <w:pPr>
        <w:spacing w:before="120" w:after="120" w:line="380" w:lineRule="exact"/>
        <w:ind w:firstLine="709"/>
        <w:jc w:val="both"/>
        <w:rPr>
          <w:bCs/>
          <w:lang w:val="nl-NL"/>
        </w:rPr>
      </w:pPr>
      <w:r>
        <w:rPr>
          <w:bCs/>
          <w:lang w:val="nl-NL"/>
        </w:rPr>
        <w:t xml:space="preserve">c) </w:t>
      </w:r>
      <w:r w:rsidRPr="001A779D">
        <w:rPr>
          <w:bCs/>
          <w:lang w:val="nl-NL"/>
        </w:rPr>
        <w:t>Mức thu</w:t>
      </w:r>
      <w:r>
        <w:rPr>
          <w:bCs/>
          <w:lang w:val="nl-NL"/>
        </w:rPr>
        <w:t>:</w:t>
      </w:r>
    </w:p>
    <w:tbl>
      <w:tblPr>
        <w:tblW w:w="9092"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6"/>
        <w:gridCol w:w="851"/>
        <w:gridCol w:w="1122"/>
        <w:gridCol w:w="922"/>
        <w:gridCol w:w="1031"/>
      </w:tblGrid>
      <w:tr w:rsidR="002344F0" w:rsidRPr="00AA6B24" w:rsidTr="00D85272">
        <w:trPr>
          <w:trHeight w:val="315"/>
          <w:jc w:val="center"/>
        </w:trPr>
        <w:tc>
          <w:tcPr>
            <w:tcW w:w="5166" w:type="dxa"/>
            <w:vMerge w:val="restart"/>
            <w:shd w:val="clear" w:color="000000" w:fill="FFFFFF"/>
            <w:vAlign w:val="center"/>
          </w:tcPr>
          <w:p w:rsidR="002344F0" w:rsidRPr="00667513" w:rsidRDefault="002344F0" w:rsidP="00D85272">
            <w:pPr>
              <w:jc w:val="center"/>
              <w:rPr>
                <w:b/>
                <w:bCs/>
                <w:color w:val="000000"/>
                <w:sz w:val="24"/>
                <w:szCs w:val="24"/>
              </w:rPr>
            </w:pPr>
            <w:r w:rsidRPr="00667513">
              <w:rPr>
                <w:b/>
                <w:bCs/>
                <w:color w:val="000000"/>
                <w:sz w:val="24"/>
                <w:szCs w:val="24"/>
                <w:lang w:val="vi-VN"/>
              </w:rPr>
              <w:lastRenderedPageBreak/>
              <w:t>Nội dung thu</w:t>
            </w:r>
          </w:p>
        </w:tc>
        <w:tc>
          <w:tcPr>
            <w:tcW w:w="851" w:type="dxa"/>
            <w:vMerge w:val="restart"/>
            <w:shd w:val="clear" w:color="000000" w:fill="FFFFFF"/>
            <w:vAlign w:val="center"/>
          </w:tcPr>
          <w:p w:rsidR="002344F0" w:rsidRPr="00667513" w:rsidRDefault="002344F0" w:rsidP="00D85272">
            <w:pPr>
              <w:jc w:val="center"/>
              <w:rPr>
                <w:b/>
                <w:bCs/>
                <w:color w:val="000000"/>
                <w:sz w:val="24"/>
                <w:szCs w:val="24"/>
              </w:rPr>
            </w:pPr>
            <w:r w:rsidRPr="00667513">
              <w:rPr>
                <w:b/>
                <w:bCs/>
                <w:color w:val="000000"/>
                <w:sz w:val="24"/>
                <w:szCs w:val="24"/>
                <w:lang w:val="vi-VN"/>
              </w:rPr>
              <w:t>Đơn vị tính</w:t>
            </w:r>
          </w:p>
        </w:tc>
        <w:tc>
          <w:tcPr>
            <w:tcW w:w="2044" w:type="dxa"/>
            <w:gridSpan w:val="2"/>
            <w:shd w:val="clear" w:color="000000" w:fill="FFFFFF"/>
            <w:vAlign w:val="center"/>
          </w:tcPr>
          <w:p w:rsidR="002344F0" w:rsidRDefault="002344F0" w:rsidP="00D85272">
            <w:pPr>
              <w:jc w:val="center"/>
              <w:rPr>
                <w:b/>
                <w:bCs/>
                <w:color w:val="000000"/>
                <w:sz w:val="24"/>
                <w:szCs w:val="24"/>
              </w:rPr>
            </w:pPr>
            <w:r w:rsidRPr="00667513">
              <w:rPr>
                <w:b/>
                <w:bCs/>
                <w:color w:val="000000"/>
                <w:sz w:val="24"/>
                <w:szCs w:val="24"/>
                <w:lang w:val="vi-VN"/>
              </w:rPr>
              <w:t>Cá nhân,</w:t>
            </w:r>
          </w:p>
          <w:p w:rsidR="002344F0" w:rsidRPr="00667513" w:rsidRDefault="002344F0" w:rsidP="00D85272">
            <w:pPr>
              <w:jc w:val="center"/>
              <w:rPr>
                <w:b/>
                <w:bCs/>
                <w:color w:val="000000"/>
                <w:sz w:val="24"/>
                <w:szCs w:val="24"/>
              </w:rPr>
            </w:pPr>
            <w:r w:rsidRPr="00667513">
              <w:rPr>
                <w:b/>
                <w:bCs/>
                <w:color w:val="000000"/>
                <w:sz w:val="24"/>
                <w:szCs w:val="24"/>
                <w:lang w:val="vi-VN"/>
              </w:rPr>
              <w:t>hộ gia đình</w:t>
            </w:r>
          </w:p>
        </w:tc>
        <w:tc>
          <w:tcPr>
            <w:tcW w:w="1031" w:type="dxa"/>
            <w:vMerge w:val="restart"/>
            <w:shd w:val="clear" w:color="000000" w:fill="FFFFFF"/>
            <w:vAlign w:val="center"/>
          </w:tcPr>
          <w:p w:rsidR="002344F0" w:rsidRPr="00667513" w:rsidRDefault="002344F0" w:rsidP="00D85272">
            <w:pPr>
              <w:jc w:val="center"/>
              <w:rPr>
                <w:b/>
                <w:bCs/>
                <w:color w:val="000000"/>
                <w:sz w:val="24"/>
                <w:szCs w:val="24"/>
              </w:rPr>
            </w:pPr>
            <w:r w:rsidRPr="00667513">
              <w:rPr>
                <w:b/>
                <w:bCs/>
                <w:color w:val="000000"/>
                <w:sz w:val="24"/>
                <w:szCs w:val="24"/>
                <w:lang w:val="vi-VN"/>
              </w:rPr>
              <w:t>Tổ chức</w:t>
            </w:r>
          </w:p>
        </w:tc>
      </w:tr>
      <w:tr w:rsidR="002344F0" w:rsidRPr="00AA6B24" w:rsidTr="00D85272">
        <w:trPr>
          <w:trHeight w:val="705"/>
          <w:jc w:val="center"/>
        </w:trPr>
        <w:tc>
          <w:tcPr>
            <w:tcW w:w="5166" w:type="dxa"/>
            <w:vMerge/>
            <w:vAlign w:val="center"/>
          </w:tcPr>
          <w:p w:rsidR="002344F0" w:rsidRPr="00667513" w:rsidRDefault="002344F0" w:rsidP="00D85272">
            <w:pPr>
              <w:rPr>
                <w:b/>
                <w:bCs/>
                <w:color w:val="000000"/>
                <w:sz w:val="24"/>
                <w:szCs w:val="24"/>
              </w:rPr>
            </w:pPr>
          </w:p>
        </w:tc>
        <w:tc>
          <w:tcPr>
            <w:tcW w:w="851" w:type="dxa"/>
            <w:vMerge/>
            <w:vAlign w:val="center"/>
          </w:tcPr>
          <w:p w:rsidR="002344F0" w:rsidRPr="00667513" w:rsidRDefault="002344F0" w:rsidP="00D85272">
            <w:pPr>
              <w:rPr>
                <w:b/>
                <w:bCs/>
                <w:color w:val="000000"/>
                <w:sz w:val="24"/>
                <w:szCs w:val="24"/>
              </w:rPr>
            </w:pPr>
          </w:p>
        </w:tc>
        <w:tc>
          <w:tcPr>
            <w:tcW w:w="1122" w:type="dxa"/>
            <w:shd w:val="clear" w:color="000000" w:fill="FFFFFF"/>
            <w:vAlign w:val="center"/>
          </w:tcPr>
          <w:p w:rsidR="002344F0" w:rsidRPr="007A2DCB" w:rsidRDefault="002344F0" w:rsidP="00D85272">
            <w:pPr>
              <w:ind w:left="-120" w:right="-108"/>
              <w:jc w:val="center"/>
              <w:rPr>
                <w:b/>
                <w:bCs/>
                <w:color w:val="000000"/>
                <w:sz w:val="24"/>
                <w:szCs w:val="24"/>
              </w:rPr>
            </w:pPr>
            <w:r>
              <w:rPr>
                <w:b/>
                <w:bCs/>
                <w:color w:val="000000"/>
                <w:sz w:val="24"/>
                <w:szCs w:val="24"/>
                <w:lang w:val="vi-VN"/>
              </w:rPr>
              <w:t>Các</w:t>
            </w:r>
            <w:r>
              <w:rPr>
                <w:b/>
                <w:bCs/>
                <w:color w:val="000000"/>
                <w:sz w:val="24"/>
                <w:szCs w:val="24"/>
              </w:rPr>
              <w:t xml:space="preserve"> </w:t>
            </w:r>
            <w:r w:rsidRPr="00667513">
              <w:rPr>
                <w:b/>
                <w:bCs/>
                <w:color w:val="000000"/>
                <w:sz w:val="24"/>
                <w:szCs w:val="24"/>
                <w:lang w:val="vi-VN"/>
              </w:rPr>
              <w:t>phường</w:t>
            </w:r>
          </w:p>
        </w:tc>
        <w:tc>
          <w:tcPr>
            <w:tcW w:w="922" w:type="dxa"/>
            <w:shd w:val="clear" w:color="000000" w:fill="FFFFFF"/>
            <w:vAlign w:val="center"/>
          </w:tcPr>
          <w:p w:rsidR="002344F0" w:rsidRPr="00667513" w:rsidRDefault="002344F0" w:rsidP="00D85272">
            <w:pPr>
              <w:ind w:left="-131" w:right="-108"/>
              <w:jc w:val="center"/>
              <w:rPr>
                <w:b/>
                <w:bCs/>
                <w:color w:val="000000"/>
                <w:sz w:val="24"/>
                <w:szCs w:val="24"/>
              </w:rPr>
            </w:pPr>
            <w:r w:rsidRPr="00667513">
              <w:rPr>
                <w:b/>
                <w:bCs/>
                <w:color w:val="000000"/>
                <w:sz w:val="24"/>
                <w:szCs w:val="24"/>
                <w:lang w:val="vi-VN"/>
              </w:rPr>
              <w:t>Khu vực khác</w:t>
            </w:r>
          </w:p>
        </w:tc>
        <w:tc>
          <w:tcPr>
            <w:tcW w:w="1031" w:type="dxa"/>
            <w:vMerge/>
            <w:vAlign w:val="center"/>
          </w:tcPr>
          <w:p w:rsidR="002344F0" w:rsidRPr="00667513" w:rsidRDefault="002344F0" w:rsidP="00D85272">
            <w:pPr>
              <w:rPr>
                <w:b/>
                <w:bCs/>
                <w:color w:val="000000"/>
                <w:sz w:val="24"/>
                <w:szCs w:val="24"/>
              </w:rPr>
            </w:pPr>
          </w:p>
        </w:tc>
      </w:tr>
      <w:tr w:rsidR="002344F0" w:rsidRPr="00AA6B24" w:rsidTr="00D85272">
        <w:trPr>
          <w:trHeight w:val="258"/>
          <w:jc w:val="center"/>
        </w:trPr>
        <w:tc>
          <w:tcPr>
            <w:tcW w:w="5166" w:type="dxa"/>
            <w:tcBorders>
              <w:bottom w:val="single" w:sz="4" w:space="0" w:color="auto"/>
            </w:tcBorders>
            <w:shd w:val="clear" w:color="000000" w:fill="FFFFFF"/>
            <w:vAlign w:val="center"/>
          </w:tcPr>
          <w:p w:rsidR="002344F0" w:rsidRPr="00D212B8" w:rsidRDefault="002344F0" w:rsidP="00D85272">
            <w:pPr>
              <w:spacing w:before="60" w:after="60"/>
              <w:jc w:val="both"/>
              <w:rPr>
                <w:b/>
                <w:bCs/>
                <w:color w:val="000000"/>
                <w:sz w:val="26"/>
                <w:szCs w:val="24"/>
              </w:rPr>
            </w:pPr>
            <w:r w:rsidRPr="00D212B8">
              <w:rPr>
                <w:b/>
                <w:bCs/>
                <w:color w:val="000000"/>
                <w:sz w:val="26"/>
                <w:szCs w:val="24"/>
                <w:lang w:val="vi-VN"/>
              </w:rPr>
              <w:t>1. Cấp giấy chứng nhận lần đầu</w:t>
            </w:r>
          </w:p>
        </w:tc>
        <w:tc>
          <w:tcPr>
            <w:tcW w:w="851" w:type="dxa"/>
            <w:vMerge w:val="restart"/>
            <w:tcBorders>
              <w:bottom w:val="single" w:sz="4" w:space="0" w:color="auto"/>
            </w:tcBorders>
            <w:shd w:val="clear" w:color="000000" w:fill="FFFFFF"/>
            <w:vAlign w:val="center"/>
          </w:tcPr>
          <w:p w:rsidR="002344F0" w:rsidRPr="00D212B8" w:rsidRDefault="002344F0" w:rsidP="00D85272">
            <w:pPr>
              <w:jc w:val="center"/>
              <w:rPr>
                <w:color w:val="000000"/>
                <w:sz w:val="26"/>
                <w:szCs w:val="24"/>
              </w:rPr>
            </w:pPr>
            <w:r w:rsidRPr="00D212B8">
              <w:rPr>
                <w:color w:val="000000"/>
                <w:sz w:val="26"/>
                <w:szCs w:val="24"/>
                <w:lang w:val="vi-VN"/>
              </w:rPr>
              <w:t>Đồng/giấy</w:t>
            </w:r>
          </w:p>
        </w:tc>
        <w:tc>
          <w:tcPr>
            <w:tcW w:w="1122" w:type="dxa"/>
            <w:tcBorders>
              <w:bottom w:val="single" w:sz="4" w:space="0" w:color="auto"/>
            </w:tcBorders>
            <w:shd w:val="clear" w:color="000000" w:fill="FFFFFF"/>
          </w:tcPr>
          <w:p w:rsidR="002344F0" w:rsidRPr="00D212B8" w:rsidRDefault="002344F0" w:rsidP="00D85272">
            <w:pPr>
              <w:rPr>
                <w:color w:val="000000"/>
                <w:sz w:val="26"/>
                <w:szCs w:val="24"/>
              </w:rPr>
            </w:pPr>
            <w:r w:rsidRPr="00D212B8">
              <w:rPr>
                <w:color w:val="000000"/>
                <w:sz w:val="26"/>
                <w:szCs w:val="24"/>
                <w:lang w:val="vi-VN"/>
              </w:rPr>
              <w:t> </w:t>
            </w:r>
          </w:p>
        </w:tc>
        <w:tc>
          <w:tcPr>
            <w:tcW w:w="922" w:type="dxa"/>
            <w:tcBorders>
              <w:bottom w:val="single" w:sz="4" w:space="0" w:color="auto"/>
            </w:tcBorders>
            <w:shd w:val="clear" w:color="000000" w:fill="FFFFFF"/>
          </w:tcPr>
          <w:p w:rsidR="002344F0" w:rsidRPr="00D212B8" w:rsidRDefault="002344F0" w:rsidP="00D85272">
            <w:pPr>
              <w:rPr>
                <w:color w:val="000000"/>
                <w:sz w:val="26"/>
                <w:szCs w:val="24"/>
              </w:rPr>
            </w:pPr>
            <w:r w:rsidRPr="00D212B8">
              <w:rPr>
                <w:color w:val="000000"/>
                <w:sz w:val="26"/>
                <w:szCs w:val="24"/>
                <w:lang w:val="vi-VN"/>
              </w:rPr>
              <w:t> </w:t>
            </w:r>
          </w:p>
        </w:tc>
        <w:tc>
          <w:tcPr>
            <w:tcW w:w="1031" w:type="dxa"/>
            <w:tcBorders>
              <w:bottom w:val="single" w:sz="4" w:space="0" w:color="auto"/>
            </w:tcBorders>
            <w:shd w:val="clear" w:color="000000" w:fill="FFFFFF"/>
          </w:tcPr>
          <w:p w:rsidR="002344F0" w:rsidRPr="00D212B8" w:rsidRDefault="002344F0" w:rsidP="00D85272">
            <w:pPr>
              <w:rPr>
                <w:color w:val="000000"/>
                <w:sz w:val="26"/>
                <w:szCs w:val="24"/>
              </w:rPr>
            </w:pPr>
            <w:r w:rsidRPr="00D212B8">
              <w:rPr>
                <w:color w:val="000000"/>
                <w:sz w:val="26"/>
                <w:szCs w:val="24"/>
                <w:lang w:val="vi-VN"/>
              </w:rPr>
              <w:t> </w:t>
            </w:r>
          </w:p>
        </w:tc>
      </w:tr>
      <w:tr w:rsidR="002344F0" w:rsidRPr="00AA6B24" w:rsidTr="00D85272">
        <w:trPr>
          <w:trHeight w:val="421"/>
          <w:jc w:val="center"/>
        </w:trPr>
        <w:tc>
          <w:tcPr>
            <w:tcW w:w="5166" w:type="dxa"/>
            <w:shd w:val="clear" w:color="000000" w:fill="FFFFFF"/>
            <w:vAlign w:val="center"/>
          </w:tcPr>
          <w:p w:rsidR="002344F0" w:rsidRPr="00D212B8" w:rsidRDefault="002344F0" w:rsidP="00D85272">
            <w:pPr>
              <w:spacing w:before="60" w:after="60"/>
              <w:jc w:val="both"/>
              <w:rPr>
                <w:color w:val="000000"/>
                <w:spacing w:val="-4"/>
                <w:sz w:val="26"/>
                <w:szCs w:val="24"/>
              </w:rPr>
            </w:pPr>
            <w:r w:rsidRPr="00D212B8">
              <w:rPr>
                <w:color w:val="000000"/>
                <w:spacing w:val="-4"/>
                <w:sz w:val="26"/>
                <w:szCs w:val="24"/>
                <w:lang w:val="vi-VN"/>
              </w:rPr>
              <w:t>- Trường hợp giấy chứng nhận chỉ có quyền sử dụng đất (không có nhà và tài sản khác gắn liền với đất)</w:t>
            </w:r>
          </w:p>
        </w:tc>
        <w:tc>
          <w:tcPr>
            <w:tcW w:w="851" w:type="dxa"/>
            <w:vMerge/>
            <w:vAlign w:val="center"/>
          </w:tcPr>
          <w:p w:rsidR="002344F0" w:rsidRPr="00D212B8" w:rsidRDefault="002344F0" w:rsidP="00D85272">
            <w:pPr>
              <w:jc w:val="center"/>
              <w:rPr>
                <w:color w:val="000000"/>
                <w:sz w:val="26"/>
                <w:szCs w:val="24"/>
              </w:rPr>
            </w:pPr>
          </w:p>
        </w:tc>
        <w:tc>
          <w:tcPr>
            <w:tcW w:w="1122" w:type="dxa"/>
            <w:shd w:val="clear" w:color="000000" w:fill="FFFFFF"/>
            <w:vAlign w:val="center"/>
          </w:tcPr>
          <w:p w:rsidR="002344F0" w:rsidRPr="00D212B8" w:rsidRDefault="002344F0" w:rsidP="00D85272">
            <w:pPr>
              <w:jc w:val="right"/>
              <w:rPr>
                <w:color w:val="000000"/>
                <w:sz w:val="26"/>
                <w:szCs w:val="24"/>
              </w:rPr>
            </w:pPr>
            <w:r w:rsidRPr="00D212B8">
              <w:rPr>
                <w:color w:val="000000"/>
                <w:sz w:val="26"/>
                <w:szCs w:val="24"/>
                <w:lang w:val="vi-VN"/>
              </w:rPr>
              <w:t>25.000</w:t>
            </w:r>
          </w:p>
        </w:tc>
        <w:tc>
          <w:tcPr>
            <w:tcW w:w="922" w:type="dxa"/>
            <w:shd w:val="clear" w:color="000000" w:fill="FFFFFF"/>
            <w:vAlign w:val="center"/>
          </w:tcPr>
          <w:p w:rsidR="002344F0" w:rsidRPr="00B67277" w:rsidRDefault="002344F0" w:rsidP="00D85272">
            <w:pPr>
              <w:jc w:val="right"/>
              <w:rPr>
                <w:color w:val="000000"/>
                <w:spacing w:val="-6"/>
                <w:sz w:val="26"/>
                <w:szCs w:val="26"/>
              </w:rPr>
            </w:pPr>
            <w:r w:rsidRPr="00B67277">
              <w:rPr>
                <w:color w:val="000000"/>
                <w:spacing w:val="-6"/>
                <w:sz w:val="26"/>
                <w:szCs w:val="26"/>
              </w:rPr>
              <w:t>10.000</w:t>
            </w:r>
          </w:p>
        </w:tc>
        <w:tc>
          <w:tcPr>
            <w:tcW w:w="1031" w:type="dxa"/>
            <w:shd w:val="clear" w:color="000000" w:fill="FFFFFF"/>
            <w:vAlign w:val="center"/>
          </w:tcPr>
          <w:p w:rsidR="002344F0" w:rsidRPr="00B67277" w:rsidRDefault="002344F0" w:rsidP="00D85272">
            <w:pPr>
              <w:jc w:val="right"/>
              <w:rPr>
                <w:color w:val="000000"/>
                <w:spacing w:val="-6"/>
                <w:sz w:val="26"/>
                <w:szCs w:val="26"/>
              </w:rPr>
            </w:pPr>
            <w:r w:rsidRPr="00B67277">
              <w:rPr>
                <w:color w:val="000000"/>
                <w:spacing w:val="-6"/>
                <w:sz w:val="26"/>
                <w:szCs w:val="26"/>
                <w:lang w:val="vi-VN"/>
              </w:rPr>
              <w:t>100.000</w:t>
            </w:r>
          </w:p>
        </w:tc>
      </w:tr>
      <w:tr w:rsidR="002344F0" w:rsidRPr="00AA6B24" w:rsidTr="00D85272">
        <w:trPr>
          <w:trHeight w:val="415"/>
          <w:jc w:val="center"/>
        </w:trPr>
        <w:tc>
          <w:tcPr>
            <w:tcW w:w="5166" w:type="dxa"/>
            <w:shd w:val="clear" w:color="000000" w:fill="FFFFFF"/>
            <w:vAlign w:val="center"/>
          </w:tcPr>
          <w:p w:rsidR="002344F0" w:rsidRPr="00D212B8" w:rsidRDefault="002344F0" w:rsidP="00D85272">
            <w:pPr>
              <w:spacing w:before="60" w:after="60"/>
              <w:jc w:val="both"/>
              <w:rPr>
                <w:color w:val="000000"/>
                <w:sz w:val="26"/>
                <w:szCs w:val="24"/>
              </w:rPr>
            </w:pPr>
            <w:r w:rsidRPr="00D212B8">
              <w:rPr>
                <w:color w:val="000000"/>
                <w:sz w:val="26"/>
                <w:szCs w:val="24"/>
                <w:lang w:val="vi-VN"/>
              </w:rPr>
              <w:t>- Cấp giấy chứng nhận quyền sử dụng đất, quyền sở hữu nhà ở và tài sản gắn liền với đất</w:t>
            </w:r>
          </w:p>
        </w:tc>
        <w:tc>
          <w:tcPr>
            <w:tcW w:w="851" w:type="dxa"/>
            <w:vMerge/>
            <w:vAlign w:val="center"/>
          </w:tcPr>
          <w:p w:rsidR="002344F0" w:rsidRPr="00D212B8" w:rsidRDefault="002344F0" w:rsidP="00D85272">
            <w:pPr>
              <w:jc w:val="center"/>
              <w:rPr>
                <w:color w:val="000000"/>
                <w:sz w:val="26"/>
                <w:szCs w:val="24"/>
              </w:rPr>
            </w:pPr>
          </w:p>
        </w:tc>
        <w:tc>
          <w:tcPr>
            <w:tcW w:w="1122" w:type="dxa"/>
            <w:shd w:val="clear" w:color="000000" w:fill="FFFFFF"/>
            <w:vAlign w:val="center"/>
          </w:tcPr>
          <w:p w:rsidR="002344F0" w:rsidRPr="00D212B8" w:rsidRDefault="002344F0" w:rsidP="00D85272">
            <w:pPr>
              <w:jc w:val="right"/>
              <w:rPr>
                <w:color w:val="000000"/>
                <w:sz w:val="26"/>
                <w:szCs w:val="24"/>
              </w:rPr>
            </w:pPr>
            <w:r w:rsidRPr="00D212B8">
              <w:rPr>
                <w:color w:val="000000"/>
                <w:sz w:val="26"/>
                <w:szCs w:val="24"/>
                <w:lang w:val="vi-VN"/>
              </w:rPr>
              <w:t>100.000</w:t>
            </w:r>
          </w:p>
        </w:tc>
        <w:tc>
          <w:tcPr>
            <w:tcW w:w="922" w:type="dxa"/>
            <w:shd w:val="clear" w:color="000000" w:fill="FFFFFF"/>
            <w:vAlign w:val="center"/>
          </w:tcPr>
          <w:p w:rsidR="002344F0" w:rsidRPr="00B67277" w:rsidRDefault="002344F0" w:rsidP="00D85272">
            <w:pPr>
              <w:jc w:val="right"/>
              <w:rPr>
                <w:color w:val="000000"/>
                <w:spacing w:val="-6"/>
                <w:sz w:val="26"/>
                <w:szCs w:val="26"/>
              </w:rPr>
            </w:pPr>
            <w:r w:rsidRPr="00B67277">
              <w:rPr>
                <w:color w:val="000000"/>
                <w:spacing w:val="-6"/>
                <w:sz w:val="26"/>
                <w:szCs w:val="26"/>
                <w:lang w:val="vi-VN"/>
              </w:rPr>
              <w:t>50.000</w:t>
            </w:r>
          </w:p>
        </w:tc>
        <w:tc>
          <w:tcPr>
            <w:tcW w:w="1031" w:type="dxa"/>
            <w:shd w:val="clear" w:color="000000" w:fill="FFFFFF"/>
            <w:vAlign w:val="center"/>
          </w:tcPr>
          <w:p w:rsidR="002344F0" w:rsidRPr="00B67277" w:rsidRDefault="002344F0" w:rsidP="00D85272">
            <w:pPr>
              <w:jc w:val="right"/>
              <w:rPr>
                <w:color w:val="000000"/>
                <w:spacing w:val="-6"/>
                <w:sz w:val="26"/>
                <w:szCs w:val="26"/>
              </w:rPr>
            </w:pPr>
            <w:r w:rsidRPr="00B67277">
              <w:rPr>
                <w:color w:val="000000"/>
                <w:spacing w:val="-6"/>
                <w:sz w:val="26"/>
                <w:szCs w:val="26"/>
                <w:lang w:val="vi-VN"/>
              </w:rPr>
              <w:t>500.000</w:t>
            </w:r>
          </w:p>
        </w:tc>
      </w:tr>
      <w:tr w:rsidR="002344F0" w:rsidRPr="00AA6B24" w:rsidTr="00D85272">
        <w:trPr>
          <w:trHeight w:val="537"/>
          <w:jc w:val="center"/>
        </w:trPr>
        <w:tc>
          <w:tcPr>
            <w:tcW w:w="5166" w:type="dxa"/>
            <w:shd w:val="clear" w:color="000000" w:fill="FFFFFF"/>
            <w:vAlign w:val="center"/>
          </w:tcPr>
          <w:p w:rsidR="002344F0" w:rsidRPr="00D212B8" w:rsidRDefault="002344F0" w:rsidP="00D85272">
            <w:pPr>
              <w:spacing w:before="60" w:after="60"/>
              <w:jc w:val="both"/>
              <w:rPr>
                <w:b/>
                <w:bCs/>
                <w:color w:val="000000"/>
                <w:sz w:val="26"/>
                <w:szCs w:val="24"/>
              </w:rPr>
            </w:pPr>
            <w:r w:rsidRPr="00D212B8">
              <w:rPr>
                <w:b/>
                <w:bCs/>
                <w:color w:val="000000"/>
                <w:sz w:val="26"/>
                <w:szCs w:val="24"/>
                <w:lang w:val="vi-VN"/>
              </w:rPr>
              <w:t xml:space="preserve">2. Cấp đổi, cấp lại (kể cả cấp lại do hết chỗ xác nhận), xác nhận </w:t>
            </w:r>
            <w:r w:rsidRPr="00D212B8">
              <w:rPr>
                <w:b/>
                <w:bCs/>
                <w:color w:val="000000"/>
                <w:sz w:val="26"/>
                <w:szCs w:val="24"/>
              </w:rPr>
              <w:t>thay đổi</w:t>
            </w:r>
            <w:r w:rsidRPr="00D212B8">
              <w:rPr>
                <w:b/>
                <w:bCs/>
                <w:color w:val="000000"/>
                <w:sz w:val="26"/>
                <w:szCs w:val="24"/>
                <w:lang w:val="vi-VN"/>
              </w:rPr>
              <w:t xml:space="preserve"> vào giấy chứng nhận</w:t>
            </w:r>
          </w:p>
        </w:tc>
        <w:tc>
          <w:tcPr>
            <w:tcW w:w="851" w:type="dxa"/>
            <w:vMerge w:val="restart"/>
            <w:shd w:val="clear" w:color="000000" w:fill="FFFFFF"/>
            <w:vAlign w:val="center"/>
          </w:tcPr>
          <w:p w:rsidR="002344F0" w:rsidRPr="00D212B8" w:rsidRDefault="002344F0" w:rsidP="00D85272">
            <w:pPr>
              <w:jc w:val="center"/>
              <w:rPr>
                <w:color w:val="000000"/>
                <w:sz w:val="26"/>
                <w:szCs w:val="24"/>
              </w:rPr>
            </w:pPr>
            <w:r w:rsidRPr="00D212B8">
              <w:rPr>
                <w:color w:val="000000"/>
                <w:sz w:val="26"/>
                <w:szCs w:val="24"/>
                <w:lang w:val="vi-VN"/>
              </w:rPr>
              <w:t>Đồng/lần</w:t>
            </w:r>
          </w:p>
        </w:tc>
        <w:tc>
          <w:tcPr>
            <w:tcW w:w="1122" w:type="dxa"/>
            <w:shd w:val="clear" w:color="000000" w:fill="FFFFFF"/>
            <w:vAlign w:val="center"/>
          </w:tcPr>
          <w:p w:rsidR="002344F0" w:rsidRPr="00D212B8" w:rsidRDefault="002344F0" w:rsidP="00D85272">
            <w:pPr>
              <w:jc w:val="right"/>
              <w:rPr>
                <w:color w:val="000000"/>
                <w:sz w:val="26"/>
                <w:szCs w:val="24"/>
              </w:rPr>
            </w:pPr>
            <w:r w:rsidRPr="00D212B8">
              <w:rPr>
                <w:color w:val="000000"/>
                <w:sz w:val="26"/>
                <w:szCs w:val="24"/>
                <w:lang w:val="vi-VN"/>
              </w:rPr>
              <w:t> </w:t>
            </w:r>
          </w:p>
        </w:tc>
        <w:tc>
          <w:tcPr>
            <w:tcW w:w="922" w:type="dxa"/>
            <w:shd w:val="clear" w:color="000000" w:fill="FFFFFF"/>
            <w:vAlign w:val="center"/>
          </w:tcPr>
          <w:p w:rsidR="002344F0" w:rsidRPr="00B67277" w:rsidRDefault="002344F0" w:rsidP="00D85272">
            <w:pPr>
              <w:jc w:val="right"/>
              <w:rPr>
                <w:color w:val="000000"/>
                <w:spacing w:val="-6"/>
                <w:sz w:val="26"/>
                <w:szCs w:val="26"/>
              </w:rPr>
            </w:pPr>
            <w:r w:rsidRPr="00B67277">
              <w:rPr>
                <w:color w:val="000000"/>
                <w:spacing w:val="-6"/>
                <w:sz w:val="26"/>
                <w:szCs w:val="26"/>
                <w:lang w:val="vi-VN"/>
              </w:rPr>
              <w:t> </w:t>
            </w:r>
          </w:p>
        </w:tc>
        <w:tc>
          <w:tcPr>
            <w:tcW w:w="1031" w:type="dxa"/>
            <w:shd w:val="clear" w:color="000000" w:fill="FFFFFF"/>
            <w:vAlign w:val="center"/>
          </w:tcPr>
          <w:p w:rsidR="002344F0" w:rsidRPr="00B67277" w:rsidRDefault="002344F0" w:rsidP="00D85272">
            <w:pPr>
              <w:jc w:val="right"/>
              <w:rPr>
                <w:color w:val="000000"/>
                <w:spacing w:val="-6"/>
                <w:sz w:val="26"/>
                <w:szCs w:val="26"/>
              </w:rPr>
            </w:pPr>
            <w:r w:rsidRPr="00B67277">
              <w:rPr>
                <w:color w:val="000000"/>
                <w:spacing w:val="-6"/>
                <w:sz w:val="26"/>
                <w:szCs w:val="26"/>
                <w:lang w:val="vi-VN"/>
              </w:rPr>
              <w:t> </w:t>
            </w:r>
          </w:p>
        </w:tc>
      </w:tr>
      <w:tr w:rsidR="002344F0" w:rsidRPr="00AA6B24" w:rsidTr="00D85272">
        <w:trPr>
          <w:trHeight w:val="289"/>
          <w:jc w:val="center"/>
        </w:trPr>
        <w:tc>
          <w:tcPr>
            <w:tcW w:w="5166" w:type="dxa"/>
            <w:shd w:val="clear" w:color="000000" w:fill="FFFFFF"/>
            <w:vAlign w:val="center"/>
          </w:tcPr>
          <w:p w:rsidR="002344F0" w:rsidRPr="00D212B8" w:rsidRDefault="002344F0" w:rsidP="00D85272">
            <w:pPr>
              <w:spacing w:before="60" w:after="60"/>
              <w:jc w:val="both"/>
              <w:rPr>
                <w:color w:val="000000"/>
                <w:spacing w:val="-4"/>
                <w:sz w:val="26"/>
                <w:szCs w:val="24"/>
              </w:rPr>
            </w:pPr>
            <w:r w:rsidRPr="00D212B8">
              <w:rPr>
                <w:color w:val="000000"/>
                <w:spacing w:val="-4"/>
                <w:sz w:val="26"/>
                <w:szCs w:val="24"/>
                <w:lang w:val="vi-VN"/>
              </w:rPr>
              <w:t>- Trường hợp giấy chứng nhận chỉ có quyền sử dụng đất (không có nhà và tài sản khác gắn liền với đất)</w:t>
            </w:r>
          </w:p>
        </w:tc>
        <w:tc>
          <w:tcPr>
            <w:tcW w:w="851" w:type="dxa"/>
            <w:vMerge/>
            <w:vAlign w:val="center"/>
          </w:tcPr>
          <w:p w:rsidR="002344F0" w:rsidRPr="00D212B8" w:rsidRDefault="002344F0" w:rsidP="00D85272">
            <w:pPr>
              <w:jc w:val="center"/>
              <w:rPr>
                <w:color w:val="000000"/>
                <w:sz w:val="26"/>
                <w:szCs w:val="24"/>
              </w:rPr>
            </w:pPr>
          </w:p>
        </w:tc>
        <w:tc>
          <w:tcPr>
            <w:tcW w:w="1122" w:type="dxa"/>
            <w:shd w:val="clear" w:color="000000" w:fill="FFFFFF"/>
            <w:vAlign w:val="center"/>
          </w:tcPr>
          <w:p w:rsidR="002344F0" w:rsidRPr="00D212B8" w:rsidRDefault="002344F0" w:rsidP="00D85272">
            <w:pPr>
              <w:jc w:val="right"/>
              <w:rPr>
                <w:color w:val="000000"/>
                <w:sz w:val="26"/>
                <w:szCs w:val="24"/>
              </w:rPr>
            </w:pPr>
            <w:r w:rsidRPr="00D212B8">
              <w:rPr>
                <w:color w:val="000000"/>
                <w:sz w:val="26"/>
                <w:szCs w:val="24"/>
                <w:lang w:val="vi-VN"/>
              </w:rPr>
              <w:t>20.000</w:t>
            </w:r>
          </w:p>
        </w:tc>
        <w:tc>
          <w:tcPr>
            <w:tcW w:w="922" w:type="dxa"/>
            <w:shd w:val="clear" w:color="000000" w:fill="FFFFFF"/>
            <w:vAlign w:val="center"/>
          </w:tcPr>
          <w:p w:rsidR="002344F0" w:rsidRPr="00B67277" w:rsidRDefault="002344F0" w:rsidP="00D85272">
            <w:pPr>
              <w:jc w:val="right"/>
              <w:rPr>
                <w:color w:val="000000"/>
                <w:spacing w:val="-6"/>
                <w:sz w:val="26"/>
                <w:szCs w:val="26"/>
              </w:rPr>
            </w:pPr>
            <w:r w:rsidRPr="00B67277">
              <w:rPr>
                <w:color w:val="000000"/>
                <w:spacing w:val="-6"/>
                <w:sz w:val="26"/>
                <w:szCs w:val="26"/>
                <w:lang w:val="vi-VN"/>
              </w:rPr>
              <w:t>10.000</w:t>
            </w:r>
          </w:p>
        </w:tc>
        <w:tc>
          <w:tcPr>
            <w:tcW w:w="1031" w:type="dxa"/>
            <w:shd w:val="clear" w:color="000000" w:fill="FFFFFF"/>
            <w:vAlign w:val="center"/>
          </w:tcPr>
          <w:p w:rsidR="002344F0" w:rsidRPr="00B67277" w:rsidRDefault="002344F0" w:rsidP="00D85272">
            <w:pPr>
              <w:jc w:val="right"/>
              <w:rPr>
                <w:color w:val="000000"/>
                <w:spacing w:val="-6"/>
                <w:sz w:val="26"/>
                <w:szCs w:val="26"/>
              </w:rPr>
            </w:pPr>
            <w:r w:rsidRPr="00B67277">
              <w:rPr>
                <w:color w:val="000000"/>
                <w:spacing w:val="-6"/>
                <w:sz w:val="26"/>
                <w:szCs w:val="26"/>
                <w:lang w:val="vi-VN"/>
              </w:rPr>
              <w:t>50.000</w:t>
            </w:r>
          </w:p>
        </w:tc>
      </w:tr>
      <w:tr w:rsidR="002344F0" w:rsidRPr="00AA6B24" w:rsidTr="00D85272">
        <w:trPr>
          <w:trHeight w:val="142"/>
          <w:jc w:val="center"/>
        </w:trPr>
        <w:tc>
          <w:tcPr>
            <w:tcW w:w="5166" w:type="dxa"/>
            <w:shd w:val="clear" w:color="000000" w:fill="FFFFFF"/>
            <w:vAlign w:val="center"/>
          </w:tcPr>
          <w:p w:rsidR="002344F0" w:rsidRPr="00D212B8" w:rsidRDefault="002344F0" w:rsidP="00D85272">
            <w:pPr>
              <w:spacing w:before="60" w:after="60"/>
              <w:jc w:val="both"/>
              <w:rPr>
                <w:color w:val="000000"/>
                <w:sz w:val="26"/>
                <w:szCs w:val="24"/>
              </w:rPr>
            </w:pPr>
            <w:r w:rsidRPr="00D212B8">
              <w:rPr>
                <w:color w:val="000000"/>
                <w:sz w:val="26"/>
                <w:szCs w:val="24"/>
                <w:lang w:val="vi-VN"/>
              </w:rPr>
              <w:t>- Cấp giấy chứng nhận quyền sử dụng đất, quyền sở hữu nhà ở và tài sản gắn liền với đất</w:t>
            </w:r>
          </w:p>
        </w:tc>
        <w:tc>
          <w:tcPr>
            <w:tcW w:w="851" w:type="dxa"/>
            <w:vMerge/>
            <w:vAlign w:val="center"/>
          </w:tcPr>
          <w:p w:rsidR="002344F0" w:rsidRPr="00D212B8" w:rsidRDefault="002344F0" w:rsidP="00D85272">
            <w:pPr>
              <w:jc w:val="center"/>
              <w:rPr>
                <w:color w:val="000000"/>
                <w:sz w:val="26"/>
                <w:szCs w:val="24"/>
              </w:rPr>
            </w:pPr>
          </w:p>
        </w:tc>
        <w:tc>
          <w:tcPr>
            <w:tcW w:w="1122" w:type="dxa"/>
            <w:shd w:val="clear" w:color="000000" w:fill="FFFFFF"/>
            <w:vAlign w:val="center"/>
          </w:tcPr>
          <w:p w:rsidR="002344F0" w:rsidRPr="00D212B8" w:rsidRDefault="002344F0" w:rsidP="00D85272">
            <w:pPr>
              <w:jc w:val="right"/>
              <w:rPr>
                <w:color w:val="000000"/>
                <w:sz w:val="26"/>
                <w:szCs w:val="24"/>
              </w:rPr>
            </w:pPr>
            <w:r w:rsidRPr="00D212B8">
              <w:rPr>
                <w:color w:val="000000"/>
                <w:sz w:val="26"/>
                <w:szCs w:val="24"/>
                <w:lang w:val="vi-VN"/>
              </w:rPr>
              <w:t>50.000</w:t>
            </w:r>
          </w:p>
        </w:tc>
        <w:tc>
          <w:tcPr>
            <w:tcW w:w="922" w:type="dxa"/>
            <w:shd w:val="clear" w:color="000000" w:fill="FFFFFF"/>
            <w:vAlign w:val="center"/>
          </w:tcPr>
          <w:p w:rsidR="002344F0" w:rsidRPr="00B67277" w:rsidRDefault="002344F0" w:rsidP="00D85272">
            <w:pPr>
              <w:jc w:val="right"/>
              <w:rPr>
                <w:color w:val="000000"/>
                <w:spacing w:val="-6"/>
                <w:sz w:val="26"/>
                <w:szCs w:val="26"/>
              </w:rPr>
            </w:pPr>
            <w:r w:rsidRPr="00B67277">
              <w:rPr>
                <w:color w:val="000000"/>
                <w:spacing w:val="-6"/>
                <w:sz w:val="26"/>
                <w:szCs w:val="26"/>
                <w:lang w:val="vi-VN"/>
              </w:rPr>
              <w:t>25.000</w:t>
            </w:r>
          </w:p>
        </w:tc>
        <w:tc>
          <w:tcPr>
            <w:tcW w:w="1031" w:type="dxa"/>
            <w:shd w:val="clear" w:color="000000" w:fill="FFFFFF"/>
            <w:vAlign w:val="center"/>
          </w:tcPr>
          <w:p w:rsidR="002344F0" w:rsidRPr="00B67277" w:rsidRDefault="002344F0" w:rsidP="00D85272">
            <w:pPr>
              <w:jc w:val="right"/>
              <w:rPr>
                <w:color w:val="000000"/>
                <w:spacing w:val="-6"/>
                <w:sz w:val="26"/>
                <w:szCs w:val="26"/>
              </w:rPr>
            </w:pPr>
            <w:r w:rsidRPr="00B67277">
              <w:rPr>
                <w:color w:val="000000"/>
                <w:spacing w:val="-6"/>
                <w:sz w:val="26"/>
                <w:szCs w:val="26"/>
                <w:lang w:val="vi-VN"/>
              </w:rPr>
              <w:t>50.000</w:t>
            </w:r>
          </w:p>
        </w:tc>
      </w:tr>
      <w:tr w:rsidR="002344F0" w:rsidRPr="00AA6B24" w:rsidTr="00D85272">
        <w:trPr>
          <w:trHeight w:val="291"/>
          <w:jc w:val="center"/>
        </w:trPr>
        <w:tc>
          <w:tcPr>
            <w:tcW w:w="5166" w:type="dxa"/>
            <w:shd w:val="clear" w:color="000000" w:fill="FFFFFF"/>
            <w:vAlign w:val="center"/>
          </w:tcPr>
          <w:p w:rsidR="002344F0" w:rsidRPr="00D212B8" w:rsidRDefault="002344F0" w:rsidP="00D85272">
            <w:pPr>
              <w:spacing w:before="60" w:after="60"/>
              <w:jc w:val="both"/>
              <w:rPr>
                <w:b/>
                <w:bCs/>
                <w:color w:val="000000"/>
                <w:sz w:val="26"/>
                <w:szCs w:val="24"/>
              </w:rPr>
            </w:pPr>
            <w:r w:rsidRPr="00D212B8">
              <w:rPr>
                <w:b/>
                <w:bCs/>
                <w:color w:val="000000"/>
                <w:sz w:val="26"/>
                <w:szCs w:val="24"/>
              </w:rPr>
              <w:t>3</w:t>
            </w:r>
            <w:r w:rsidRPr="00D212B8">
              <w:rPr>
                <w:b/>
                <w:bCs/>
                <w:color w:val="000000"/>
                <w:sz w:val="26"/>
                <w:szCs w:val="24"/>
                <w:lang w:val="vi-VN"/>
              </w:rPr>
              <w:t>. Trích lục bản đồ địa chính, văn bản, số liệu hồ sơ địa chính</w:t>
            </w:r>
          </w:p>
        </w:tc>
        <w:tc>
          <w:tcPr>
            <w:tcW w:w="851" w:type="dxa"/>
            <w:shd w:val="clear" w:color="000000" w:fill="FFFFFF"/>
            <w:vAlign w:val="center"/>
          </w:tcPr>
          <w:p w:rsidR="002344F0" w:rsidRPr="00D212B8" w:rsidRDefault="002344F0" w:rsidP="00D85272">
            <w:pPr>
              <w:jc w:val="center"/>
              <w:rPr>
                <w:color w:val="000000"/>
                <w:sz w:val="26"/>
                <w:szCs w:val="24"/>
              </w:rPr>
            </w:pPr>
            <w:r w:rsidRPr="00D212B8">
              <w:rPr>
                <w:color w:val="000000"/>
                <w:sz w:val="26"/>
                <w:szCs w:val="24"/>
                <w:lang w:val="vi-VN"/>
              </w:rPr>
              <w:t>Đồng/văn bản</w:t>
            </w:r>
          </w:p>
        </w:tc>
        <w:tc>
          <w:tcPr>
            <w:tcW w:w="1122" w:type="dxa"/>
            <w:shd w:val="clear" w:color="000000" w:fill="FFFFFF"/>
            <w:vAlign w:val="center"/>
          </w:tcPr>
          <w:p w:rsidR="002344F0" w:rsidRPr="00D212B8" w:rsidRDefault="002344F0" w:rsidP="00D85272">
            <w:pPr>
              <w:jc w:val="right"/>
              <w:rPr>
                <w:color w:val="000000"/>
                <w:sz w:val="26"/>
                <w:szCs w:val="24"/>
              </w:rPr>
            </w:pPr>
            <w:r w:rsidRPr="00D212B8">
              <w:rPr>
                <w:color w:val="000000"/>
                <w:sz w:val="26"/>
                <w:szCs w:val="24"/>
                <w:lang w:val="vi-VN"/>
              </w:rPr>
              <w:t>15.000</w:t>
            </w:r>
          </w:p>
        </w:tc>
        <w:tc>
          <w:tcPr>
            <w:tcW w:w="922" w:type="dxa"/>
            <w:shd w:val="clear" w:color="000000" w:fill="FFFFFF"/>
            <w:vAlign w:val="center"/>
          </w:tcPr>
          <w:p w:rsidR="002344F0" w:rsidRPr="00D212B8" w:rsidRDefault="002344F0" w:rsidP="00D85272">
            <w:pPr>
              <w:jc w:val="right"/>
              <w:rPr>
                <w:color w:val="000000"/>
                <w:sz w:val="26"/>
                <w:szCs w:val="24"/>
              </w:rPr>
            </w:pPr>
            <w:r w:rsidRPr="00D212B8">
              <w:rPr>
                <w:color w:val="000000"/>
                <w:sz w:val="26"/>
                <w:szCs w:val="24"/>
                <w:lang w:val="vi-VN"/>
              </w:rPr>
              <w:t>5.000</w:t>
            </w:r>
          </w:p>
        </w:tc>
        <w:tc>
          <w:tcPr>
            <w:tcW w:w="1031" w:type="dxa"/>
            <w:shd w:val="clear" w:color="000000" w:fill="FFFFFF"/>
            <w:vAlign w:val="center"/>
          </w:tcPr>
          <w:p w:rsidR="002344F0" w:rsidRPr="00D212B8" w:rsidRDefault="002344F0" w:rsidP="00D85272">
            <w:pPr>
              <w:jc w:val="right"/>
              <w:rPr>
                <w:color w:val="000000"/>
                <w:sz w:val="26"/>
                <w:szCs w:val="24"/>
              </w:rPr>
            </w:pPr>
            <w:r w:rsidRPr="00D212B8">
              <w:rPr>
                <w:color w:val="000000"/>
                <w:sz w:val="26"/>
                <w:szCs w:val="24"/>
                <w:lang w:val="vi-VN"/>
              </w:rPr>
              <w:t>30.000</w:t>
            </w:r>
          </w:p>
        </w:tc>
      </w:tr>
    </w:tbl>
    <w:p w:rsidR="002344F0" w:rsidRPr="00AA6B24" w:rsidRDefault="002344F0" w:rsidP="002344F0">
      <w:pPr>
        <w:tabs>
          <w:tab w:val="left" w:pos="567"/>
        </w:tabs>
        <w:spacing w:before="100" w:after="100"/>
        <w:rPr>
          <w:bCs/>
          <w:lang w:val="nl-NL"/>
        </w:rPr>
      </w:pPr>
      <w:r>
        <w:rPr>
          <w:bCs/>
          <w:lang w:val="nl-NL"/>
        </w:rPr>
        <w:tab/>
      </w:r>
      <w:r>
        <w:rPr>
          <w:bCs/>
          <w:lang w:val="nl-NL"/>
        </w:rPr>
        <w:tab/>
        <w:t>d) Các đối tượng miễn nộp lệ phí.</w:t>
      </w:r>
    </w:p>
    <w:p w:rsidR="002344F0" w:rsidRPr="004F0926" w:rsidRDefault="002344F0" w:rsidP="002344F0">
      <w:pPr>
        <w:pStyle w:val="NormalWeb"/>
        <w:spacing w:beforeAutospacing="0" w:afterAutospacing="0"/>
        <w:ind w:firstLine="709"/>
        <w:jc w:val="both"/>
        <w:rPr>
          <w:sz w:val="28"/>
          <w:szCs w:val="28"/>
          <w:lang w:val="nl-NL"/>
        </w:rPr>
      </w:pPr>
      <w:r>
        <w:rPr>
          <w:sz w:val="28"/>
          <w:szCs w:val="28"/>
          <w:lang w:val="nl-NL"/>
        </w:rPr>
        <w:t>-</w:t>
      </w:r>
      <w:r w:rsidRPr="004F0926">
        <w:rPr>
          <w:sz w:val="28"/>
          <w:szCs w:val="28"/>
          <w:lang w:val="nl-NL"/>
        </w:rPr>
        <w:t xml:space="preserve"> Miễn nộp lệ phí cấp giấy chứng nhận đối với trường hợp đã được cấp giấy chứng nhận quyền sử dụng đất, giấy chứng nhận quyền sở hữu nhà ở và quyền sử dụng đất ở, giấy chứng nhận quyền sở hữu nhà ở, giấy chứng nhận quyền sở hữu công trình xây dựng trước ngày Nghị định số 88/2009/NĐ-CP ngày 19/10/2009 của Chính phủ quy định việc cấp giấy chứng nhận quyền sử dụng đất, quyền sở hữu nhà ở và tài sản khác gắn liền với đất có hiệu lực thi hành (ngày 10/12/2009) mà có nhu cầu cấp đổi giấy chứng nhận.</w:t>
      </w:r>
    </w:p>
    <w:p w:rsidR="002344F0" w:rsidRPr="007A2DCB" w:rsidRDefault="002344F0" w:rsidP="002344F0">
      <w:pPr>
        <w:pStyle w:val="NormalWeb"/>
        <w:spacing w:beforeAutospacing="0" w:afterAutospacing="0"/>
        <w:ind w:firstLine="709"/>
        <w:jc w:val="both"/>
        <w:rPr>
          <w:spacing w:val="-4"/>
          <w:sz w:val="28"/>
          <w:szCs w:val="28"/>
          <w:lang w:val="nl-NL"/>
        </w:rPr>
      </w:pPr>
      <w:r w:rsidRPr="007A2DCB">
        <w:rPr>
          <w:spacing w:val="-4"/>
          <w:sz w:val="28"/>
          <w:szCs w:val="28"/>
          <w:lang w:val="nl-NL"/>
        </w:rPr>
        <w:t>- Miễn lệ phí cấp giấy chứng nhận đối với hộ gia đình, cá nhân ở nông thôn.</w:t>
      </w:r>
    </w:p>
    <w:p w:rsidR="002344F0" w:rsidRPr="004F0926" w:rsidRDefault="002344F0" w:rsidP="002344F0">
      <w:pPr>
        <w:pStyle w:val="NormalWeb"/>
        <w:spacing w:beforeAutospacing="0" w:afterAutospacing="0"/>
        <w:ind w:firstLine="709"/>
        <w:jc w:val="both"/>
        <w:rPr>
          <w:sz w:val="28"/>
          <w:szCs w:val="28"/>
          <w:lang w:val="nl-NL"/>
        </w:rPr>
      </w:pPr>
      <w:r w:rsidRPr="004F0926">
        <w:rPr>
          <w:sz w:val="28"/>
          <w:szCs w:val="28"/>
          <w:lang w:val="nl-NL"/>
        </w:rPr>
        <w:t>Trường hợp hộ gia đình, cá nhân tại các phường nội thành thuộc thành phố, thị xã được cấp giấy chứng nhận ở nông thôn thì không được miễn lệ phí cấp giấy chứng nhận.</w:t>
      </w:r>
    </w:p>
    <w:p w:rsidR="002344F0" w:rsidRPr="00763FC5" w:rsidRDefault="002344F0" w:rsidP="002344F0">
      <w:pPr>
        <w:spacing w:before="100" w:after="100"/>
        <w:ind w:firstLine="709"/>
        <w:jc w:val="both"/>
        <w:rPr>
          <w:rFonts w:ascii="Times New Roman Bold" w:hAnsi="Times New Roman Bold"/>
          <w:b/>
          <w:bCs/>
          <w:lang w:val="nl-NL"/>
        </w:rPr>
      </w:pPr>
      <w:r w:rsidRPr="00763FC5">
        <w:rPr>
          <w:rFonts w:ascii="Times New Roman Bold" w:hAnsi="Times New Roman Bold"/>
          <w:b/>
          <w:bCs/>
          <w:lang w:val="nl-NL"/>
        </w:rPr>
        <w:t>2. Lệ phí cấp giấy phép lao động cho người nước ngoài làm việc tại Việt Nam</w:t>
      </w:r>
    </w:p>
    <w:p w:rsidR="002344F0" w:rsidRPr="001A779D" w:rsidRDefault="002344F0" w:rsidP="002344F0">
      <w:pPr>
        <w:spacing w:before="100" w:after="100"/>
        <w:ind w:firstLine="709"/>
        <w:jc w:val="both"/>
        <w:rPr>
          <w:bCs/>
          <w:lang w:val="nl-NL"/>
        </w:rPr>
      </w:pPr>
      <w:r w:rsidRPr="001A779D">
        <w:rPr>
          <w:bCs/>
          <w:lang w:val="nl-NL"/>
        </w:rPr>
        <w:t>a) Đối tượng nộp lệ phí</w:t>
      </w:r>
      <w:r>
        <w:rPr>
          <w:bCs/>
          <w:lang w:val="nl-NL"/>
        </w:rPr>
        <w:t xml:space="preserve">: </w:t>
      </w:r>
      <w:r w:rsidRPr="001A779D">
        <w:rPr>
          <w:bCs/>
          <w:lang w:val="nl-NL"/>
        </w:rPr>
        <w:t>Là người sử dụng lao động khi làm thủ tục để được cơ quan quản lý nhà nước Việt Nam cấp giấy phép lao động, cấp lại giấy phép lao động cho người lao động nước ngoài làm việc tại các doanh nghiệp, cơ quan, tổ chức mình hoạt</w:t>
      </w:r>
      <w:r>
        <w:rPr>
          <w:bCs/>
          <w:lang w:val="nl-NL"/>
        </w:rPr>
        <w:t xml:space="preserve"> động trên địa bàn tỉnh</w:t>
      </w:r>
      <w:r w:rsidRPr="001A779D">
        <w:rPr>
          <w:bCs/>
          <w:lang w:val="nl-NL"/>
        </w:rPr>
        <w:t>.</w:t>
      </w:r>
    </w:p>
    <w:p w:rsidR="002344F0" w:rsidRPr="001A779D" w:rsidRDefault="002344F0" w:rsidP="002344F0">
      <w:pPr>
        <w:spacing w:before="100" w:after="100"/>
        <w:ind w:firstLine="709"/>
        <w:jc w:val="both"/>
        <w:rPr>
          <w:bCs/>
          <w:lang w:val="nl-NL"/>
        </w:rPr>
      </w:pPr>
      <w:r w:rsidRPr="001A779D">
        <w:rPr>
          <w:bCs/>
          <w:lang w:val="nl-NL"/>
        </w:rPr>
        <w:t>b) Tổ chức thu lệ phí</w:t>
      </w:r>
      <w:r>
        <w:rPr>
          <w:bCs/>
          <w:lang w:val="nl-NL"/>
        </w:rPr>
        <w:t xml:space="preserve">: </w:t>
      </w:r>
      <w:r w:rsidRPr="001A779D">
        <w:rPr>
          <w:bCs/>
          <w:lang w:val="nl-NL"/>
        </w:rPr>
        <w:t>Sở Lao động</w:t>
      </w:r>
      <w:r>
        <w:rPr>
          <w:bCs/>
          <w:lang w:val="nl-NL"/>
        </w:rPr>
        <w:t xml:space="preserve">, </w:t>
      </w:r>
      <w:r w:rsidRPr="001A779D">
        <w:rPr>
          <w:bCs/>
          <w:lang w:val="nl-NL"/>
        </w:rPr>
        <w:t>Thương binh và Xã hội</w:t>
      </w:r>
      <w:r>
        <w:rPr>
          <w:bCs/>
          <w:lang w:val="nl-NL"/>
        </w:rPr>
        <w:t>.</w:t>
      </w:r>
    </w:p>
    <w:p w:rsidR="002344F0" w:rsidRPr="001A779D" w:rsidRDefault="002344F0" w:rsidP="002344F0">
      <w:pPr>
        <w:spacing w:before="100" w:after="100"/>
        <w:ind w:firstLine="709"/>
        <w:jc w:val="both"/>
        <w:rPr>
          <w:bCs/>
          <w:lang w:val="nl-NL"/>
        </w:rPr>
      </w:pPr>
      <w:r w:rsidRPr="001A779D">
        <w:rPr>
          <w:bCs/>
          <w:lang w:val="nl-NL"/>
        </w:rPr>
        <w:lastRenderedPageBreak/>
        <w:t>c) Mức thu</w:t>
      </w:r>
      <w:r>
        <w:rPr>
          <w:bCs/>
          <w:lang w:val="nl-NL"/>
        </w:rPr>
        <w:t>:</w:t>
      </w:r>
    </w:p>
    <w:p w:rsidR="002344F0" w:rsidRPr="001A779D" w:rsidRDefault="002344F0" w:rsidP="002344F0">
      <w:pPr>
        <w:spacing w:before="100" w:after="100"/>
        <w:ind w:firstLine="709"/>
        <w:jc w:val="both"/>
        <w:rPr>
          <w:bCs/>
          <w:lang w:val="nl-NL"/>
        </w:rPr>
      </w:pPr>
      <w:r>
        <w:rPr>
          <w:bCs/>
          <w:lang w:val="nl-NL"/>
        </w:rPr>
        <w:t xml:space="preserve">- </w:t>
      </w:r>
      <w:r w:rsidRPr="001A779D">
        <w:rPr>
          <w:bCs/>
          <w:lang w:val="nl-NL"/>
        </w:rPr>
        <w:t>Cấp mới giấy phép lao động: 600.000</w:t>
      </w:r>
      <w:r>
        <w:rPr>
          <w:bCs/>
          <w:lang w:val="nl-NL"/>
        </w:rPr>
        <w:t xml:space="preserve"> </w:t>
      </w:r>
      <w:r w:rsidRPr="001A779D">
        <w:rPr>
          <w:bCs/>
          <w:lang w:val="nl-NL"/>
        </w:rPr>
        <w:t>đ</w:t>
      </w:r>
      <w:r>
        <w:rPr>
          <w:bCs/>
          <w:lang w:val="nl-NL"/>
        </w:rPr>
        <w:t>ồng</w:t>
      </w:r>
      <w:r w:rsidRPr="001A779D">
        <w:rPr>
          <w:bCs/>
          <w:lang w:val="nl-NL"/>
        </w:rPr>
        <w:t>/01 giấy phép</w:t>
      </w:r>
      <w:r>
        <w:rPr>
          <w:bCs/>
          <w:lang w:val="nl-NL"/>
        </w:rPr>
        <w:t>.</w:t>
      </w:r>
    </w:p>
    <w:p w:rsidR="002344F0" w:rsidRPr="001A779D" w:rsidRDefault="002344F0" w:rsidP="002344F0">
      <w:pPr>
        <w:spacing w:before="100" w:after="100"/>
        <w:ind w:firstLine="709"/>
        <w:jc w:val="both"/>
        <w:rPr>
          <w:bCs/>
          <w:lang w:val="nl-NL"/>
        </w:rPr>
      </w:pPr>
      <w:r>
        <w:rPr>
          <w:bCs/>
          <w:lang w:val="nl-NL"/>
        </w:rPr>
        <w:t xml:space="preserve">- </w:t>
      </w:r>
      <w:r w:rsidRPr="001A779D">
        <w:rPr>
          <w:bCs/>
          <w:lang w:val="nl-NL"/>
        </w:rPr>
        <w:t>Cấp lại giấy phép lao động: 450.000</w:t>
      </w:r>
      <w:r>
        <w:rPr>
          <w:bCs/>
          <w:lang w:val="nl-NL"/>
        </w:rPr>
        <w:t xml:space="preserve"> </w:t>
      </w:r>
      <w:r w:rsidRPr="001A779D">
        <w:rPr>
          <w:bCs/>
          <w:lang w:val="nl-NL"/>
        </w:rPr>
        <w:t>đ</w:t>
      </w:r>
      <w:r>
        <w:rPr>
          <w:bCs/>
          <w:lang w:val="nl-NL"/>
        </w:rPr>
        <w:t>ồng</w:t>
      </w:r>
      <w:r w:rsidRPr="001A779D">
        <w:rPr>
          <w:bCs/>
          <w:lang w:val="nl-NL"/>
        </w:rPr>
        <w:t>/01 giấy phép.</w:t>
      </w:r>
    </w:p>
    <w:p w:rsidR="002344F0" w:rsidRPr="00763FC5" w:rsidRDefault="002344F0" w:rsidP="002344F0">
      <w:pPr>
        <w:spacing w:before="100" w:after="100"/>
        <w:ind w:firstLine="709"/>
        <w:jc w:val="both"/>
        <w:rPr>
          <w:b/>
          <w:bCs/>
          <w:lang w:val="nl-NL"/>
        </w:rPr>
      </w:pPr>
      <w:r w:rsidRPr="00763FC5">
        <w:rPr>
          <w:b/>
          <w:bCs/>
          <w:lang w:val="nl-NL"/>
        </w:rPr>
        <w:t>3. Lệ phí đăng ký kinh doanh</w:t>
      </w:r>
    </w:p>
    <w:p w:rsidR="002344F0" w:rsidRPr="001A779D" w:rsidRDefault="002344F0" w:rsidP="002344F0">
      <w:pPr>
        <w:spacing w:before="100" w:after="100"/>
        <w:ind w:firstLine="709"/>
        <w:jc w:val="both"/>
        <w:rPr>
          <w:bCs/>
          <w:lang w:val="nl-NL"/>
        </w:rPr>
      </w:pPr>
      <w:r w:rsidRPr="001A779D">
        <w:rPr>
          <w:bCs/>
          <w:lang w:val="nl-NL"/>
        </w:rPr>
        <w:t>a) Đối tượng nộp lệ phí</w:t>
      </w:r>
      <w:r>
        <w:rPr>
          <w:bCs/>
          <w:lang w:val="nl-NL"/>
        </w:rPr>
        <w:t xml:space="preserve">: </w:t>
      </w:r>
      <w:r w:rsidRPr="001A779D">
        <w:rPr>
          <w:bCs/>
          <w:lang w:val="nl-NL"/>
        </w:rPr>
        <w:t xml:space="preserve">Hợp tác xã, </w:t>
      </w:r>
      <w:r>
        <w:rPr>
          <w:bCs/>
          <w:lang w:val="nl-NL"/>
        </w:rPr>
        <w:t>L</w:t>
      </w:r>
      <w:r w:rsidRPr="001A779D">
        <w:rPr>
          <w:bCs/>
          <w:lang w:val="nl-NL"/>
        </w:rPr>
        <w:t>iên hiệp Hợp tác xã khi được cơ quan quản lý nhà nước có thẩm quyền cấp giấy chứng nhận đăng ký kinh doanh.</w:t>
      </w:r>
    </w:p>
    <w:p w:rsidR="002344F0" w:rsidRPr="001A779D" w:rsidRDefault="002344F0" w:rsidP="002344F0">
      <w:pPr>
        <w:spacing w:before="100" w:after="100"/>
        <w:ind w:firstLine="709"/>
        <w:jc w:val="both"/>
        <w:rPr>
          <w:bCs/>
          <w:lang w:val="nl-NL"/>
        </w:rPr>
      </w:pPr>
      <w:r w:rsidRPr="001A779D">
        <w:rPr>
          <w:bCs/>
          <w:lang w:val="nl-NL"/>
        </w:rPr>
        <w:t>b) Tổ chức thu lệ phí</w:t>
      </w:r>
      <w:r>
        <w:rPr>
          <w:bCs/>
          <w:lang w:val="nl-NL"/>
        </w:rPr>
        <w:t>:</w:t>
      </w:r>
    </w:p>
    <w:p w:rsidR="002344F0" w:rsidRPr="001A779D" w:rsidRDefault="002344F0" w:rsidP="002344F0">
      <w:pPr>
        <w:spacing w:before="100" w:after="100"/>
        <w:ind w:firstLine="709"/>
        <w:jc w:val="both"/>
        <w:rPr>
          <w:bCs/>
          <w:lang w:val="nl-NL"/>
        </w:rPr>
      </w:pPr>
      <w:r>
        <w:rPr>
          <w:bCs/>
          <w:lang w:val="nl-NL"/>
        </w:rPr>
        <w:t xml:space="preserve">- </w:t>
      </w:r>
      <w:r w:rsidRPr="001A779D">
        <w:rPr>
          <w:bCs/>
          <w:lang w:val="nl-NL"/>
        </w:rPr>
        <w:t>Sở Kế hoạch và Đầu tư giải quyết và thu lệ phí các thủ tục h</w:t>
      </w:r>
      <w:r>
        <w:rPr>
          <w:bCs/>
          <w:lang w:val="nl-NL"/>
        </w:rPr>
        <w:t>ành chính đối với L</w:t>
      </w:r>
      <w:r w:rsidRPr="001A779D">
        <w:rPr>
          <w:bCs/>
          <w:lang w:val="nl-NL"/>
        </w:rPr>
        <w:t xml:space="preserve">iên hiệp </w:t>
      </w:r>
      <w:r>
        <w:rPr>
          <w:bCs/>
          <w:lang w:val="nl-NL"/>
        </w:rPr>
        <w:t>Hợp tác xã và H</w:t>
      </w:r>
      <w:r w:rsidRPr="001A779D">
        <w:rPr>
          <w:bCs/>
          <w:lang w:val="nl-NL"/>
        </w:rPr>
        <w:t>ợp tác xã là quỹ tín dụng nhân dân</w:t>
      </w:r>
      <w:r>
        <w:rPr>
          <w:bCs/>
          <w:lang w:val="nl-NL"/>
        </w:rPr>
        <w:t>.</w:t>
      </w:r>
    </w:p>
    <w:p w:rsidR="002344F0" w:rsidRPr="001A779D" w:rsidRDefault="002344F0" w:rsidP="002344F0">
      <w:pPr>
        <w:spacing w:before="100" w:after="100"/>
        <w:ind w:firstLine="709"/>
        <w:jc w:val="both"/>
        <w:rPr>
          <w:bCs/>
          <w:lang w:val="nl-NL"/>
        </w:rPr>
      </w:pPr>
      <w:r>
        <w:rPr>
          <w:bCs/>
          <w:lang w:val="nl-NL"/>
        </w:rPr>
        <w:t>- Ủy ban nhân dân</w:t>
      </w:r>
      <w:r w:rsidRPr="001A779D">
        <w:rPr>
          <w:bCs/>
          <w:lang w:val="nl-NL"/>
        </w:rPr>
        <w:t xml:space="preserve"> huyện, thành phố giải quyết và thu lệ phí các thủ tục hành chính hợp tác xã.</w:t>
      </w:r>
    </w:p>
    <w:p w:rsidR="002344F0" w:rsidRPr="001A779D" w:rsidRDefault="002344F0" w:rsidP="002344F0">
      <w:pPr>
        <w:spacing w:before="100" w:after="100"/>
        <w:ind w:firstLine="709"/>
        <w:jc w:val="both"/>
        <w:rPr>
          <w:bCs/>
          <w:lang w:val="nl-NL"/>
        </w:rPr>
      </w:pPr>
      <w:r w:rsidRPr="001A779D">
        <w:rPr>
          <w:bCs/>
          <w:lang w:val="nl-NL"/>
        </w:rPr>
        <w:t>c) Mức thu</w:t>
      </w:r>
      <w:r>
        <w:rPr>
          <w:bCs/>
          <w:lang w:val="nl-NL"/>
        </w:rPr>
        <w:t>:</w:t>
      </w: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529"/>
        <w:gridCol w:w="2977"/>
      </w:tblGrid>
      <w:tr w:rsidR="002344F0" w:rsidRPr="007A2DCB" w:rsidTr="00D85272">
        <w:trPr>
          <w:trHeight w:val="467"/>
        </w:trPr>
        <w:tc>
          <w:tcPr>
            <w:tcW w:w="567" w:type="dxa"/>
            <w:vAlign w:val="center"/>
          </w:tcPr>
          <w:p w:rsidR="002344F0" w:rsidRPr="007A2DCB" w:rsidRDefault="002344F0" w:rsidP="00D85272">
            <w:pPr>
              <w:spacing w:before="60" w:after="60"/>
              <w:ind w:left="-108" w:right="-108"/>
              <w:jc w:val="center"/>
              <w:rPr>
                <w:b/>
                <w:bCs/>
                <w:sz w:val="26"/>
                <w:szCs w:val="26"/>
                <w:lang w:val="nl-NL"/>
              </w:rPr>
            </w:pPr>
            <w:r w:rsidRPr="007A2DCB">
              <w:rPr>
                <w:b/>
                <w:bCs/>
                <w:sz w:val="26"/>
                <w:szCs w:val="26"/>
                <w:lang w:val="nl-NL"/>
              </w:rPr>
              <w:t>STT</w:t>
            </w:r>
          </w:p>
        </w:tc>
        <w:tc>
          <w:tcPr>
            <w:tcW w:w="5529" w:type="dxa"/>
            <w:vAlign w:val="center"/>
          </w:tcPr>
          <w:p w:rsidR="002344F0" w:rsidRPr="007A2DCB" w:rsidRDefault="002344F0" w:rsidP="00D85272">
            <w:pPr>
              <w:spacing w:before="60" w:after="60"/>
              <w:jc w:val="center"/>
              <w:rPr>
                <w:b/>
                <w:bCs/>
                <w:sz w:val="26"/>
                <w:szCs w:val="26"/>
                <w:lang w:val="nl-NL"/>
              </w:rPr>
            </w:pPr>
            <w:r w:rsidRPr="007A2DCB">
              <w:rPr>
                <w:b/>
                <w:bCs/>
                <w:sz w:val="26"/>
                <w:szCs w:val="26"/>
                <w:lang w:val="nl-NL"/>
              </w:rPr>
              <w:t>Nội dung</w:t>
            </w:r>
          </w:p>
        </w:tc>
        <w:tc>
          <w:tcPr>
            <w:tcW w:w="2977" w:type="dxa"/>
            <w:vAlign w:val="center"/>
          </w:tcPr>
          <w:p w:rsidR="002344F0" w:rsidRPr="007A2DCB" w:rsidRDefault="002344F0" w:rsidP="00D85272">
            <w:pPr>
              <w:spacing w:before="60" w:after="60"/>
              <w:jc w:val="center"/>
              <w:rPr>
                <w:b/>
                <w:bCs/>
                <w:sz w:val="26"/>
                <w:szCs w:val="26"/>
                <w:lang w:val="nl-NL"/>
              </w:rPr>
            </w:pPr>
            <w:r w:rsidRPr="007A2DCB">
              <w:rPr>
                <w:b/>
                <w:bCs/>
                <w:sz w:val="26"/>
                <w:szCs w:val="26"/>
                <w:lang w:val="nl-NL"/>
              </w:rPr>
              <w:t>Mức thu</w:t>
            </w:r>
          </w:p>
        </w:tc>
      </w:tr>
      <w:tr w:rsidR="002344F0" w:rsidRPr="007A2DCB" w:rsidTr="00D85272">
        <w:tc>
          <w:tcPr>
            <w:tcW w:w="567" w:type="dxa"/>
            <w:vAlign w:val="center"/>
          </w:tcPr>
          <w:p w:rsidR="002344F0" w:rsidRPr="007A2DCB" w:rsidRDefault="002344F0" w:rsidP="00D85272">
            <w:pPr>
              <w:spacing w:before="60" w:after="60"/>
              <w:jc w:val="center"/>
              <w:rPr>
                <w:bCs/>
                <w:sz w:val="26"/>
                <w:szCs w:val="26"/>
                <w:lang w:val="nl-NL"/>
              </w:rPr>
            </w:pPr>
            <w:r w:rsidRPr="007A2DCB">
              <w:rPr>
                <w:bCs/>
                <w:sz w:val="26"/>
                <w:szCs w:val="26"/>
                <w:lang w:val="nl-NL"/>
              </w:rPr>
              <w:t>1</w:t>
            </w:r>
          </w:p>
        </w:tc>
        <w:tc>
          <w:tcPr>
            <w:tcW w:w="5529" w:type="dxa"/>
            <w:vAlign w:val="center"/>
          </w:tcPr>
          <w:p w:rsidR="002344F0" w:rsidRPr="007A2DCB" w:rsidRDefault="002344F0" w:rsidP="00D85272">
            <w:pPr>
              <w:spacing w:before="60" w:after="60"/>
              <w:jc w:val="both"/>
              <w:rPr>
                <w:bCs/>
                <w:sz w:val="26"/>
                <w:szCs w:val="26"/>
                <w:lang w:val="nl-NL"/>
              </w:rPr>
            </w:pPr>
            <w:r w:rsidRPr="007A2DCB">
              <w:rPr>
                <w:bCs/>
                <w:sz w:val="26"/>
                <w:szCs w:val="26"/>
                <w:lang w:val="nl-NL"/>
              </w:rPr>
              <w:t>Cấp mới</w:t>
            </w:r>
          </w:p>
        </w:tc>
        <w:tc>
          <w:tcPr>
            <w:tcW w:w="2977" w:type="dxa"/>
            <w:vAlign w:val="center"/>
          </w:tcPr>
          <w:p w:rsidR="002344F0" w:rsidRPr="007A2DCB" w:rsidRDefault="002344F0" w:rsidP="00D85272">
            <w:pPr>
              <w:spacing w:before="60" w:after="60"/>
              <w:jc w:val="center"/>
              <w:rPr>
                <w:bCs/>
                <w:sz w:val="26"/>
                <w:szCs w:val="26"/>
                <w:lang w:val="nl-NL"/>
              </w:rPr>
            </w:pPr>
          </w:p>
        </w:tc>
      </w:tr>
      <w:tr w:rsidR="002344F0" w:rsidRPr="007A2DCB" w:rsidTr="00D85272">
        <w:tc>
          <w:tcPr>
            <w:tcW w:w="567" w:type="dxa"/>
            <w:vAlign w:val="center"/>
          </w:tcPr>
          <w:p w:rsidR="002344F0" w:rsidRPr="007A2DCB" w:rsidRDefault="002344F0" w:rsidP="00D85272">
            <w:pPr>
              <w:spacing w:before="60" w:after="60"/>
              <w:jc w:val="center"/>
              <w:rPr>
                <w:bCs/>
                <w:sz w:val="26"/>
                <w:szCs w:val="26"/>
                <w:lang w:val="nl-NL"/>
              </w:rPr>
            </w:pPr>
          </w:p>
        </w:tc>
        <w:tc>
          <w:tcPr>
            <w:tcW w:w="5529" w:type="dxa"/>
            <w:vAlign w:val="center"/>
          </w:tcPr>
          <w:p w:rsidR="002344F0" w:rsidRPr="007A2DCB" w:rsidRDefault="002344F0" w:rsidP="00D85272">
            <w:pPr>
              <w:spacing w:before="60" w:after="60"/>
              <w:jc w:val="both"/>
              <w:rPr>
                <w:bCs/>
                <w:sz w:val="26"/>
                <w:szCs w:val="26"/>
                <w:lang w:val="nl-NL"/>
              </w:rPr>
            </w:pPr>
            <w:r>
              <w:rPr>
                <w:bCs/>
                <w:sz w:val="26"/>
                <w:szCs w:val="26"/>
                <w:lang w:val="nl-NL"/>
              </w:rPr>
              <w:t>- Giấy chứng nhận đăng ký L</w:t>
            </w:r>
            <w:r w:rsidRPr="007A2DCB">
              <w:rPr>
                <w:bCs/>
                <w:sz w:val="26"/>
                <w:szCs w:val="26"/>
                <w:lang w:val="nl-NL"/>
              </w:rPr>
              <w:t>iên hiệp</w:t>
            </w:r>
            <w:r>
              <w:rPr>
                <w:bCs/>
                <w:sz w:val="26"/>
                <w:szCs w:val="26"/>
                <w:lang w:val="nl-NL"/>
              </w:rPr>
              <w:t xml:space="preserve"> H</w:t>
            </w:r>
            <w:r w:rsidRPr="007A2DCB">
              <w:rPr>
                <w:bCs/>
                <w:sz w:val="26"/>
                <w:szCs w:val="26"/>
                <w:lang w:val="nl-NL"/>
              </w:rPr>
              <w:t>ợp tác xã, hợp tác xã</w:t>
            </w:r>
          </w:p>
        </w:tc>
        <w:tc>
          <w:tcPr>
            <w:tcW w:w="2977" w:type="dxa"/>
            <w:vAlign w:val="center"/>
          </w:tcPr>
          <w:p w:rsidR="002344F0" w:rsidRPr="007A2DCB" w:rsidRDefault="002344F0" w:rsidP="00D85272">
            <w:pPr>
              <w:spacing w:before="60" w:after="60"/>
              <w:jc w:val="right"/>
              <w:rPr>
                <w:bCs/>
                <w:sz w:val="26"/>
                <w:szCs w:val="26"/>
                <w:lang w:val="nl-NL"/>
              </w:rPr>
            </w:pPr>
            <w:r w:rsidRPr="007A2DCB">
              <w:rPr>
                <w:bCs/>
                <w:sz w:val="26"/>
                <w:szCs w:val="26"/>
                <w:lang w:val="nl-NL"/>
              </w:rPr>
              <w:t>100.000</w:t>
            </w:r>
            <w:r>
              <w:rPr>
                <w:bCs/>
                <w:sz w:val="26"/>
                <w:szCs w:val="26"/>
                <w:lang w:val="nl-NL"/>
              </w:rPr>
              <w:t xml:space="preserve"> </w:t>
            </w:r>
            <w:r w:rsidRPr="007A2DCB">
              <w:rPr>
                <w:bCs/>
                <w:sz w:val="26"/>
                <w:szCs w:val="26"/>
                <w:lang w:val="nl-NL"/>
              </w:rPr>
              <w:t>đ</w:t>
            </w:r>
            <w:r>
              <w:rPr>
                <w:bCs/>
                <w:sz w:val="26"/>
                <w:szCs w:val="26"/>
                <w:lang w:val="nl-NL"/>
              </w:rPr>
              <w:t>ồng</w:t>
            </w:r>
            <w:r w:rsidRPr="007A2DCB">
              <w:rPr>
                <w:bCs/>
                <w:sz w:val="26"/>
                <w:szCs w:val="26"/>
                <w:lang w:val="nl-NL"/>
              </w:rPr>
              <w:t>/ 01 lần cấp</w:t>
            </w:r>
          </w:p>
        </w:tc>
      </w:tr>
      <w:tr w:rsidR="002344F0" w:rsidRPr="007A2DCB" w:rsidTr="00D85272">
        <w:tc>
          <w:tcPr>
            <w:tcW w:w="567" w:type="dxa"/>
            <w:vAlign w:val="center"/>
          </w:tcPr>
          <w:p w:rsidR="002344F0" w:rsidRPr="007A2DCB" w:rsidRDefault="002344F0" w:rsidP="00D85272">
            <w:pPr>
              <w:spacing w:before="60" w:after="60"/>
              <w:jc w:val="center"/>
              <w:rPr>
                <w:bCs/>
                <w:sz w:val="26"/>
                <w:szCs w:val="26"/>
                <w:lang w:val="nl-NL"/>
              </w:rPr>
            </w:pPr>
          </w:p>
        </w:tc>
        <w:tc>
          <w:tcPr>
            <w:tcW w:w="5529" w:type="dxa"/>
            <w:vAlign w:val="center"/>
          </w:tcPr>
          <w:p w:rsidR="002344F0" w:rsidRPr="007A2DCB" w:rsidRDefault="002344F0" w:rsidP="00D85272">
            <w:pPr>
              <w:spacing w:before="60" w:after="60"/>
              <w:jc w:val="both"/>
              <w:rPr>
                <w:bCs/>
                <w:sz w:val="26"/>
                <w:szCs w:val="26"/>
                <w:lang w:val="nl-NL"/>
              </w:rPr>
            </w:pPr>
            <w:r w:rsidRPr="007A2DCB">
              <w:rPr>
                <w:bCs/>
                <w:sz w:val="26"/>
                <w:szCs w:val="26"/>
                <w:lang w:val="nl-NL"/>
              </w:rPr>
              <w:t>- Giấy chứng nhận đăng ký chi nhánh, văn phòng đại</w:t>
            </w:r>
            <w:r>
              <w:rPr>
                <w:bCs/>
                <w:sz w:val="26"/>
                <w:szCs w:val="26"/>
                <w:lang w:val="nl-NL"/>
              </w:rPr>
              <w:t xml:space="preserve"> diện, địa điểm kinh doanh của Liên hiệp Hợp tác xã, H</w:t>
            </w:r>
            <w:r w:rsidRPr="007A2DCB">
              <w:rPr>
                <w:bCs/>
                <w:sz w:val="26"/>
                <w:szCs w:val="26"/>
                <w:lang w:val="nl-NL"/>
              </w:rPr>
              <w:t>ợp tác xã</w:t>
            </w:r>
          </w:p>
        </w:tc>
        <w:tc>
          <w:tcPr>
            <w:tcW w:w="2977" w:type="dxa"/>
            <w:vAlign w:val="center"/>
          </w:tcPr>
          <w:p w:rsidR="002344F0" w:rsidRPr="007A2DCB" w:rsidRDefault="002344F0" w:rsidP="00D85272">
            <w:pPr>
              <w:spacing w:before="60" w:after="60"/>
              <w:jc w:val="right"/>
              <w:rPr>
                <w:bCs/>
                <w:sz w:val="26"/>
                <w:szCs w:val="26"/>
                <w:lang w:val="nl-NL"/>
              </w:rPr>
            </w:pPr>
            <w:r w:rsidRPr="007A2DCB">
              <w:rPr>
                <w:bCs/>
                <w:sz w:val="26"/>
                <w:szCs w:val="26"/>
                <w:lang w:val="nl-NL"/>
              </w:rPr>
              <w:t>100.000</w:t>
            </w:r>
            <w:r>
              <w:rPr>
                <w:bCs/>
                <w:sz w:val="26"/>
                <w:szCs w:val="26"/>
                <w:lang w:val="nl-NL"/>
              </w:rPr>
              <w:t xml:space="preserve"> </w:t>
            </w:r>
            <w:r w:rsidRPr="007A2DCB">
              <w:rPr>
                <w:bCs/>
                <w:sz w:val="26"/>
                <w:szCs w:val="26"/>
                <w:lang w:val="nl-NL"/>
              </w:rPr>
              <w:t>đ</w:t>
            </w:r>
            <w:r>
              <w:rPr>
                <w:bCs/>
                <w:sz w:val="26"/>
                <w:szCs w:val="26"/>
                <w:lang w:val="nl-NL"/>
              </w:rPr>
              <w:t>ồng</w:t>
            </w:r>
            <w:r w:rsidRPr="007A2DCB">
              <w:rPr>
                <w:bCs/>
                <w:sz w:val="26"/>
                <w:szCs w:val="26"/>
                <w:lang w:val="nl-NL"/>
              </w:rPr>
              <w:t>/ 01 lần cấp</w:t>
            </w:r>
          </w:p>
        </w:tc>
      </w:tr>
      <w:tr w:rsidR="002344F0" w:rsidRPr="007A2DCB" w:rsidTr="00D85272">
        <w:tc>
          <w:tcPr>
            <w:tcW w:w="567" w:type="dxa"/>
            <w:vAlign w:val="center"/>
          </w:tcPr>
          <w:p w:rsidR="002344F0" w:rsidRPr="007A2DCB" w:rsidRDefault="002344F0" w:rsidP="00D85272">
            <w:pPr>
              <w:spacing w:before="60" w:after="60"/>
              <w:jc w:val="center"/>
              <w:rPr>
                <w:bCs/>
                <w:sz w:val="26"/>
                <w:szCs w:val="26"/>
                <w:lang w:val="nl-NL"/>
              </w:rPr>
            </w:pPr>
            <w:r w:rsidRPr="007A2DCB">
              <w:rPr>
                <w:bCs/>
                <w:sz w:val="26"/>
                <w:szCs w:val="26"/>
                <w:lang w:val="nl-NL"/>
              </w:rPr>
              <w:t>2</w:t>
            </w:r>
          </w:p>
        </w:tc>
        <w:tc>
          <w:tcPr>
            <w:tcW w:w="5529" w:type="dxa"/>
            <w:vAlign w:val="center"/>
          </w:tcPr>
          <w:p w:rsidR="002344F0" w:rsidRPr="00332CEB" w:rsidRDefault="002344F0" w:rsidP="00D85272">
            <w:pPr>
              <w:spacing w:before="60" w:after="60"/>
              <w:jc w:val="both"/>
              <w:rPr>
                <w:bCs/>
                <w:spacing w:val="-8"/>
                <w:sz w:val="26"/>
                <w:szCs w:val="26"/>
                <w:lang w:val="nl-NL"/>
              </w:rPr>
            </w:pPr>
            <w:r w:rsidRPr="00332CEB">
              <w:rPr>
                <w:bCs/>
                <w:spacing w:val="-8"/>
                <w:sz w:val="26"/>
                <w:szCs w:val="26"/>
                <w:lang w:val="nl-NL"/>
              </w:rPr>
              <w:t>Cấp lại, thay đổi nội dung giấy chứng nhận kinh doanh</w:t>
            </w:r>
          </w:p>
        </w:tc>
        <w:tc>
          <w:tcPr>
            <w:tcW w:w="2977" w:type="dxa"/>
            <w:vAlign w:val="center"/>
          </w:tcPr>
          <w:p w:rsidR="002344F0" w:rsidRPr="007A2DCB" w:rsidRDefault="002344F0" w:rsidP="00D85272">
            <w:pPr>
              <w:spacing w:before="60" w:after="60"/>
              <w:jc w:val="right"/>
              <w:rPr>
                <w:bCs/>
                <w:sz w:val="26"/>
                <w:szCs w:val="26"/>
                <w:lang w:val="nl-NL"/>
              </w:rPr>
            </w:pPr>
            <w:r w:rsidRPr="007A2DCB">
              <w:rPr>
                <w:bCs/>
                <w:sz w:val="26"/>
                <w:szCs w:val="26"/>
                <w:lang w:val="nl-NL"/>
              </w:rPr>
              <w:t>30.000</w:t>
            </w:r>
            <w:r>
              <w:rPr>
                <w:bCs/>
                <w:sz w:val="26"/>
                <w:szCs w:val="26"/>
                <w:lang w:val="nl-NL"/>
              </w:rPr>
              <w:t xml:space="preserve"> </w:t>
            </w:r>
            <w:r w:rsidRPr="007A2DCB">
              <w:rPr>
                <w:bCs/>
                <w:sz w:val="26"/>
                <w:szCs w:val="26"/>
                <w:lang w:val="nl-NL"/>
              </w:rPr>
              <w:t>đ</w:t>
            </w:r>
            <w:r>
              <w:rPr>
                <w:bCs/>
                <w:sz w:val="26"/>
                <w:szCs w:val="26"/>
                <w:lang w:val="nl-NL"/>
              </w:rPr>
              <w:t>ồng</w:t>
            </w:r>
            <w:r w:rsidRPr="007A2DCB">
              <w:rPr>
                <w:bCs/>
                <w:sz w:val="26"/>
                <w:szCs w:val="26"/>
                <w:lang w:val="nl-NL"/>
              </w:rPr>
              <w:t>/ 01 lần</w:t>
            </w:r>
          </w:p>
        </w:tc>
      </w:tr>
      <w:tr w:rsidR="002344F0" w:rsidRPr="007A2DCB" w:rsidTr="00D85272">
        <w:tc>
          <w:tcPr>
            <w:tcW w:w="567" w:type="dxa"/>
            <w:vAlign w:val="center"/>
          </w:tcPr>
          <w:p w:rsidR="002344F0" w:rsidRPr="007A2DCB" w:rsidRDefault="002344F0" w:rsidP="00D85272">
            <w:pPr>
              <w:spacing w:before="60" w:after="60"/>
              <w:jc w:val="center"/>
              <w:rPr>
                <w:bCs/>
                <w:sz w:val="26"/>
                <w:szCs w:val="26"/>
                <w:lang w:val="nl-NL"/>
              </w:rPr>
            </w:pPr>
            <w:r w:rsidRPr="007A2DCB">
              <w:rPr>
                <w:bCs/>
                <w:sz w:val="26"/>
                <w:szCs w:val="26"/>
                <w:lang w:val="nl-NL"/>
              </w:rPr>
              <w:t>3</w:t>
            </w:r>
          </w:p>
        </w:tc>
        <w:tc>
          <w:tcPr>
            <w:tcW w:w="5529" w:type="dxa"/>
            <w:vAlign w:val="center"/>
          </w:tcPr>
          <w:p w:rsidR="002344F0" w:rsidRPr="00B5458C" w:rsidRDefault="002344F0" w:rsidP="00D85272">
            <w:pPr>
              <w:spacing w:before="60" w:after="60"/>
              <w:jc w:val="both"/>
              <w:rPr>
                <w:bCs/>
                <w:spacing w:val="-10"/>
                <w:sz w:val="26"/>
                <w:szCs w:val="26"/>
                <w:lang w:val="nl-NL"/>
              </w:rPr>
            </w:pPr>
            <w:r w:rsidRPr="00B5458C">
              <w:rPr>
                <w:bCs/>
                <w:spacing w:val="-10"/>
                <w:sz w:val="26"/>
                <w:szCs w:val="26"/>
                <w:lang w:val="nl-NL"/>
              </w:rPr>
              <w:t>Cấp bản sao giấy chứng nhận ĐKKD, giấy chứng nhận thay đổi ĐKKD hoặc bản trích lục nội dung ĐKKD</w:t>
            </w:r>
          </w:p>
        </w:tc>
        <w:tc>
          <w:tcPr>
            <w:tcW w:w="2977" w:type="dxa"/>
            <w:vAlign w:val="center"/>
          </w:tcPr>
          <w:p w:rsidR="002344F0" w:rsidRPr="007A2DCB" w:rsidRDefault="002344F0" w:rsidP="00D85272">
            <w:pPr>
              <w:spacing w:before="60" w:after="60"/>
              <w:jc w:val="right"/>
              <w:rPr>
                <w:bCs/>
                <w:sz w:val="26"/>
                <w:szCs w:val="26"/>
                <w:lang w:val="nl-NL"/>
              </w:rPr>
            </w:pPr>
            <w:r w:rsidRPr="007A2DCB">
              <w:rPr>
                <w:bCs/>
                <w:sz w:val="26"/>
                <w:szCs w:val="26"/>
                <w:lang w:val="nl-NL"/>
              </w:rPr>
              <w:t>2.000</w:t>
            </w:r>
            <w:r>
              <w:rPr>
                <w:bCs/>
                <w:sz w:val="26"/>
                <w:szCs w:val="26"/>
                <w:lang w:val="nl-NL"/>
              </w:rPr>
              <w:t xml:space="preserve"> </w:t>
            </w:r>
            <w:r w:rsidRPr="007A2DCB">
              <w:rPr>
                <w:bCs/>
                <w:sz w:val="26"/>
                <w:szCs w:val="26"/>
                <w:lang w:val="nl-NL"/>
              </w:rPr>
              <w:t>đ</w:t>
            </w:r>
            <w:r>
              <w:rPr>
                <w:bCs/>
                <w:sz w:val="26"/>
                <w:szCs w:val="26"/>
                <w:lang w:val="nl-NL"/>
              </w:rPr>
              <w:t>ồng</w:t>
            </w:r>
            <w:r w:rsidRPr="007A2DCB">
              <w:rPr>
                <w:bCs/>
                <w:sz w:val="26"/>
                <w:szCs w:val="26"/>
                <w:lang w:val="nl-NL"/>
              </w:rPr>
              <w:t>/ 01 bản</w:t>
            </w:r>
          </w:p>
        </w:tc>
      </w:tr>
    </w:tbl>
    <w:p w:rsidR="002344F0" w:rsidRPr="00763FC5" w:rsidRDefault="002344F0" w:rsidP="002344F0">
      <w:pPr>
        <w:spacing w:before="120" w:after="120"/>
        <w:ind w:firstLine="720"/>
        <w:jc w:val="both"/>
        <w:rPr>
          <w:b/>
          <w:bCs/>
          <w:lang w:val="nl-NL"/>
        </w:rPr>
      </w:pPr>
      <w:r w:rsidRPr="00763FC5">
        <w:rPr>
          <w:b/>
          <w:bCs/>
          <w:lang w:val="nl-NL"/>
        </w:rPr>
        <w:t>4. Lệ phí đăng ký cư trú</w:t>
      </w:r>
    </w:p>
    <w:p w:rsidR="002344F0" w:rsidRPr="001A779D" w:rsidRDefault="002344F0" w:rsidP="002344F0">
      <w:pPr>
        <w:spacing w:before="120" w:after="120"/>
        <w:ind w:firstLine="709"/>
        <w:jc w:val="both"/>
        <w:rPr>
          <w:bCs/>
          <w:lang w:val="nl-NL"/>
        </w:rPr>
      </w:pPr>
      <w:r w:rsidRPr="001A779D">
        <w:rPr>
          <w:bCs/>
          <w:lang w:val="nl-NL"/>
        </w:rPr>
        <w:t>a) Đối tượng nộp lệ phí</w:t>
      </w:r>
      <w:r>
        <w:rPr>
          <w:bCs/>
          <w:lang w:val="nl-NL"/>
        </w:rPr>
        <w:t xml:space="preserve">: </w:t>
      </w:r>
      <w:r w:rsidRPr="001A779D">
        <w:rPr>
          <w:bCs/>
          <w:lang w:val="nl-NL"/>
        </w:rPr>
        <w:t>Là người đăng ký, quản lý cư trú tại cơ quan đăng ký, quản lý cư trú theo quy định của pháp luật về cư trú.</w:t>
      </w:r>
    </w:p>
    <w:p w:rsidR="002344F0" w:rsidRPr="001A779D" w:rsidRDefault="002344F0" w:rsidP="002344F0">
      <w:pPr>
        <w:spacing w:before="120" w:after="120"/>
        <w:ind w:firstLine="709"/>
        <w:jc w:val="both"/>
        <w:rPr>
          <w:bCs/>
          <w:lang w:val="nl-NL"/>
        </w:rPr>
      </w:pPr>
      <w:r w:rsidRPr="001A779D">
        <w:rPr>
          <w:bCs/>
          <w:lang w:val="nl-NL"/>
        </w:rPr>
        <w:t>b) Tổ chức thu lệ phí</w:t>
      </w:r>
      <w:r>
        <w:rPr>
          <w:bCs/>
          <w:lang w:val="nl-NL"/>
        </w:rPr>
        <w:t>:</w:t>
      </w:r>
    </w:p>
    <w:p w:rsidR="002344F0" w:rsidRPr="001A779D" w:rsidRDefault="002344F0" w:rsidP="002344F0">
      <w:pPr>
        <w:spacing w:before="120" w:after="120"/>
        <w:ind w:firstLine="709"/>
        <w:jc w:val="both"/>
        <w:rPr>
          <w:bCs/>
        </w:rPr>
      </w:pPr>
      <w:r>
        <w:rPr>
          <w:bCs/>
        </w:rPr>
        <w:t xml:space="preserve">- </w:t>
      </w:r>
      <w:r w:rsidRPr="001A779D">
        <w:rPr>
          <w:bCs/>
        </w:rPr>
        <w:t>Công an xã, phường, thị trấn</w:t>
      </w:r>
      <w:r>
        <w:rPr>
          <w:bCs/>
        </w:rPr>
        <w:t>.</w:t>
      </w:r>
    </w:p>
    <w:p w:rsidR="002344F0" w:rsidRPr="001A779D" w:rsidRDefault="002344F0" w:rsidP="002344F0">
      <w:pPr>
        <w:spacing w:before="120" w:after="120"/>
        <w:ind w:firstLine="709"/>
        <w:jc w:val="both"/>
        <w:rPr>
          <w:bCs/>
        </w:rPr>
      </w:pPr>
      <w:r>
        <w:rPr>
          <w:bCs/>
        </w:rPr>
        <w:t xml:space="preserve">- </w:t>
      </w:r>
      <w:r w:rsidRPr="001A779D">
        <w:rPr>
          <w:bCs/>
        </w:rPr>
        <w:t>Công an thành phố Hưng Yên.</w:t>
      </w:r>
    </w:p>
    <w:p w:rsidR="002344F0" w:rsidRPr="001A779D" w:rsidRDefault="002344F0" w:rsidP="002344F0">
      <w:pPr>
        <w:spacing w:before="120" w:after="120"/>
        <w:ind w:firstLine="709"/>
        <w:jc w:val="both"/>
        <w:rPr>
          <w:bCs/>
          <w:lang w:val="nl-NL"/>
        </w:rPr>
      </w:pPr>
      <w:r w:rsidRPr="001A779D">
        <w:rPr>
          <w:bCs/>
          <w:lang w:val="nl-NL"/>
        </w:rPr>
        <w:t>c) Mức thu</w:t>
      </w:r>
      <w:r>
        <w:rPr>
          <w:bCs/>
          <w:lang w:val="nl-NL"/>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639"/>
        <w:gridCol w:w="1881"/>
        <w:gridCol w:w="2126"/>
      </w:tblGrid>
      <w:tr w:rsidR="002344F0" w:rsidRPr="00332CEB" w:rsidTr="00D85272">
        <w:trPr>
          <w:trHeight w:val="20"/>
        </w:trPr>
        <w:tc>
          <w:tcPr>
            <w:tcW w:w="426" w:type="dxa"/>
            <w:vMerge w:val="restart"/>
            <w:vAlign w:val="center"/>
          </w:tcPr>
          <w:p w:rsidR="002344F0" w:rsidRPr="00332CEB" w:rsidRDefault="002344F0" w:rsidP="00D85272">
            <w:pPr>
              <w:spacing w:before="40" w:after="40"/>
              <w:ind w:left="-142" w:right="-108"/>
              <w:jc w:val="center"/>
              <w:rPr>
                <w:b/>
                <w:bCs/>
                <w:sz w:val="24"/>
                <w:szCs w:val="24"/>
                <w:lang w:val="nl-NL"/>
              </w:rPr>
            </w:pPr>
            <w:r w:rsidRPr="00332CEB">
              <w:rPr>
                <w:b/>
                <w:bCs/>
                <w:sz w:val="24"/>
                <w:szCs w:val="24"/>
                <w:lang w:val="nl-NL"/>
              </w:rPr>
              <w:t>STT</w:t>
            </w:r>
          </w:p>
        </w:tc>
        <w:tc>
          <w:tcPr>
            <w:tcW w:w="4639" w:type="dxa"/>
            <w:vMerge w:val="restart"/>
            <w:vAlign w:val="center"/>
          </w:tcPr>
          <w:p w:rsidR="002344F0" w:rsidRPr="00332CEB" w:rsidRDefault="002344F0" w:rsidP="00D85272">
            <w:pPr>
              <w:spacing w:before="40" w:after="40"/>
              <w:jc w:val="center"/>
              <w:rPr>
                <w:b/>
                <w:bCs/>
                <w:sz w:val="24"/>
                <w:szCs w:val="24"/>
                <w:lang w:val="nl-NL"/>
              </w:rPr>
            </w:pPr>
            <w:r w:rsidRPr="00332CEB">
              <w:rPr>
                <w:b/>
                <w:bCs/>
                <w:sz w:val="24"/>
                <w:szCs w:val="24"/>
                <w:lang w:val="nl-NL"/>
              </w:rPr>
              <w:t>Nội dung</w:t>
            </w:r>
          </w:p>
        </w:tc>
        <w:tc>
          <w:tcPr>
            <w:tcW w:w="4007" w:type="dxa"/>
            <w:gridSpan w:val="2"/>
            <w:vAlign w:val="center"/>
          </w:tcPr>
          <w:p w:rsidR="002344F0" w:rsidRPr="00332CEB" w:rsidRDefault="002344F0" w:rsidP="00D85272">
            <w:pPr>
              <w:spacing w:before="40" w:after="40"/>
              <w:jc w:val="center"/>
              <w:rPr>
                <w:b/>
                <w:bCs/>
                <w:sz w:val="24"/>
                <w:szCs w:val="24"/>
                <w:lang w:val="nl-NL"/>
              </w:rPr>
            </w:pPr>
            <w:r w:rsidRPr="00332CEB">
              <w:rPr>
                <w:b/>
                <w:bCs/>
                <w:sz w:val="24"/>
                <w:szCs w:val="24"/>
                <w:lang w:val="nl-NL"/>
              </w:rPr>
              <w:t>Mức thu</w:t>
            </w:r>
          </w:p>
        </w:tc>
      </w:tr>
      <w:tr w:rsidR="002344F0" w:rsidRPr="00332CEB" w:rsidTr="00D85272">
        <w:trPr>
          <w:trHeight w:val="20"/>
        </w:trPr>
        <w:tc>
          <w:tcPr>
            <w:tcW w:w="426" w:type="dxa"/>
            <w:vMerge/>
            <w:vAlign w:val="center"/>
          </w:tcPr>
          <w:p w:rsidR="002344F0" w:rsidRPr="00332CEB" w:rsidRDefault="002344F0" w:rsidP="00D85272">
            <w:pPr>
              <w:spacing w:before="40" w:after="40"/>
              <w:jc w:val="center"/>
              <w:rPr>
                <w:b/>
                <w:bCs/>
                <w:sz w:val="24"/>
                <w:szCs w:val="24"/>
                <w:lang w:val="nl-NL"/>
              </w:rPr>
            </w:pPr>
          </w:p>
        </w:tc>
        <w:tc>
          <w:tcPr>
            <w:tcW w:w="4639" w:type="dxa"/>
            <w:vMerge/>
            <w:vAlign w:val="center"/>
          </w:tcPr>
          <w:p w:rsidR="002344F0" w:rsidRPr="00332CEB" w:rsidRDefault="002344F0" w:rsidP="00D85272">
            <w:pPr>
              <w:spacing w:before="40" w:after="40"/>
              <w:jc w:val="center"/>
              <w:rPr>
                <w:b/>
                <w:bCs/>
                <w:sz w:val="24"/>
                <w:szCs w:val="24"/>
                <w:lang w:val="nl-NL"/>
              </w:rPr>
            </w:pPr>
          </w:p>
        </w:tc>
        <w:tc>
          <w:tcPr>
            <w:tcW w:w="1881" w:type="dxa"/>
            <w:vAlign w:val="center"/>
          </w:tcPr>
          <w:p w:rsidR="002344F0" w:rsidRPr="00332CEB" w:rsidRDefault="002344F0" w:rsidP="00D85272">
            <w:pPr>
              <w:spacing w:before="40" w:after="40"/>
              <w:jc w:val="center"/>
              <w:rPr>
                <w:b/>
                <w:bCs/>
                <w:sz w:val="24"/>
                <w:szCs w:val="24"/>
                <w:lang w:val="nl-NL"/>
              </w:rPr>
            </w:pPr>
            <w:r w:rsidRPr="00332CEB">
              <w:rPr>
                <w:b/>
                <w:bCs/>
                <w:sz w:val="24"/>
                <w:szCs w:val="24"/>
                <w:lang w:val="nl-NL"/>
              </w:rPr>
              <w:t>Tại các phường</w:t>
            </w:r>
          </w:p>
        </w:tc>
        <w:tc>
          <w:tcPr>
            <w:tcW w:w="2126" w:type="dxa"/>
            <w:vAlign w:val="center"/>
          </w:tcPr>
          <w:p w:rsidR="002344F0" w:rsidRPr="00332CEB" w:rsidRDefault="002344F0" w:rsidP="00D85272">
            <w:pPr>
              <w:spacing w:before="40" w:after="40"/>
              <w:ind w:left="-107" w:right="-108"/>
              <w:jc w:val="center"/>
              <w:rPr>
                <w:b/>
                <w:bCs/>
                <w:sz w:val="24"/>
                <w:szCs w:val="24"/>
                <w:lang w:val="nl-NL"/>
              </w:rPr>
            </w:pPr>
            <w:r w:rsidRPr="00332CEB">
              <w:rPr>
                <w:b/>
                <w:bCs/>
                <w:sz w:val="24"/>
                <w:szCs w:val="24"/>
                <w:lang w:val="nl-NL"/>
              </w:rPr>
              <w:t>Tại các xã, thị trấn</w:t>
            </w:r>
          </w:p>
        </w:tc>
      </w:tr>
      <w:tr w:rsidR="002344F0" w:rsidRPr="00332CEB" w:rsidTr="00D85272">
        <w:trPr>
          <w:trHeight w:val="20"/>
        </w:trPr>
        <w:tc>
          <w:tcPr>
            <w:tcW w:w="426" w:type="dxa"/>
            <w:vAlign w:val="center"/>
          </w:tcPr>
          <w:p w:rsidR="002344F0" w:rsidRPr="00332CEB" w:rsidRDefault="002344F0" w:rsidP="00D85272">
            <w:pPr>
              <w:spacing w:before="40" w:after="40"/>
              <w:jc w:val="center"/>
              <w:rPr>
                <w:bCs/>
                <w:sz w:val="26"/>
                <w:szCs w:val="26"/>
                <w:lang w:val="nl-NL"/>
              </w:rPr>
            </w:pPr>
            <w:r w:rsidRPr="00332CEB">
              <w:rPr>
                <w:bCs/>
                <w:sz w:val="26"/>
                <w:szCs w:val="26"/>
                <w:lang w:val="nl-NL"/>
              </w:rPr>
              <w:t>1</w:t>
            </w:r>
          </w:p>
        </w:tc>
        <w:tc>
          <w:tcPr>
            <w:tcW w:w="4639" w:type="dxa"/>
            <w:vAlign w:val="center"/>
          </w:tcPr>
          <w:p w:rsidR="002344F0" w:rsidRPr="00332CEB" w:rsidRDefault="002344F0" w:rsidP="00D85272">
            <w:pPr>
              <w:spacing w:before="40" w:after="40"/>
              <w:jc w:val="both"/>
              <w:rPr>
                <w:bCs/>
                <w:sz w:val="26"/>
                <w:szCs w:val="26"/>
                <w:lang w:val="nl-NL"/>
              </w:rPr>
            </w:pPr>
            <w:r w:rsidRPr="00332CEB">
              <w:rPr>
                <w:sz w:val="26"/>
                <w:szCs w:val="26"/>
                <w:lang w:val="nl-NL"/>
              </w:rPr>
              <w:t>Đăng ký thường trú, đăng ký tạm trú cả hộ hoặc một người nhưng không cấp sổ hộ khẩu, sổ tạm trú</w:t>
            </w:r>
          </w:p>
        </w:tc>
        <w:tc>
          <w:tcPr>
            <w:tcW w:w="1881" w:type="dxa"/>
            <w:vAlign w:val="center"/>
          </w:tcPr>
          <w:p w:rsidR="002344F0" w:rsidRDefault="002344F0" w:rsidP="00D85272">
            <w:pPr>
              <w:spacing w:before="40" w:after="40"/>
              <w:jc w:val="center"/>
              <w:rPr>
                <w:bCs/>
                <w:sz w:val="26"/>
                <w:szCs w:val="26"/>
                <w:lang w:val="nl-NL"/>
              </w:rPr>
            </w:pPr>
            <w:r w:rsidRPr="00332CEB">
              <w:rPr>
                <w:bCs/>
                <w:sz w:val="26"/>
                <w:szCs w:val="26"/>
                <w:lang w:val="nl-NL"/>
              </w:rPr>
              <w:t>15.000</w:t>
            </w:r>
          </w:p>
          <w:p w:rsidR="002344F0" w:rsidRPr="00332CEB" w:rsidRDefault="002344F0" w:rsidP="00D85272">
            <w:pPr>
              <w:spacing w:before="40" w:after="40"/>
              <w:jc w:val="center"/>
              <w:rPr>
                <w:bCs/>
                <w:spacing w:val="-10"/>
                <w:sz w:val="26"/>
                <w:szCs w:val="26"/>
                <w:lang w:val="nl-NL"/>
              </w:rPr>
            </w:pPr>
            <w:r w:rsidRPr="00332CEB">
              <w:rPr>
                <w:bCs/>
                <w:spacing w:val="-10"/>
                <w:sz w:val="26"/>
                <w:szCs w:val="26"/>
                <w:lang w:val="nl-NL"/>
              </w:rPr>
              <w:t>đồng/lần đăng ký</w:t>
            </w:r>
          </w:p>
        </w:tc>
        <w:tc>
          <w:tcPr>
            <w:tcW w:w="2126" w:type="dxa"/>
            <w:vAlign w:val="center"/>
          </w:tcPr>
          <w:p w:rsidR="002344F0" w:rsidRDefault="002344F0" w:rsidP="00D85272">
            <w:pPr>
              <w:spacing w:before="40" w:after="40"/>
              <w:jc w:val="center"/>
              <w:rPr>
                <w:bCs/>
                <w:sz w:val="26"/>
                <w:szCs w:val="26"/>
                <w:lang w:val="nl-NL"/>
              </w:rPr>
            </w:pPr>
            <w:r w:rsidRPr="00332CEB">
              <w:rPr>
                <w:bCs/>
                <w:sz w:val="26"/>
                <w:szCs w:val="26"/>
                <w:lang w:val="nl-NL"/>
              </w:rPr>
              <w:t>7.500</w:t>
            </w:r>
          </w:p>
          <w:p w:rsidR="002344F0" w:rsidRPr="00332CEB" w:rsidRDefault="002344F0" w:rsidP="00D85272">
            <w:pPr>
              <w:spacing w:before="40" w:after="40"/>
              <w:jc w:val="center"/>
              <w:rPr>
                <w:bCs/>
                <w:sz w:val="26"/>
                <w:szCs w:val="26"/>
                <w:lang w:val="nl-NL"/>
              </w:rPr>
            </w:pPr>
            <w:r w:rsidRPr="00332CEB">
              <w:rPr>
                <w:bCs/>
                <w:sz w:val="26"/>
                <w:szCs w:val="26"/>
                <w:lang w:val="nl-NL"/>
              </w:rPr>
              <w:t>đ</w:t>
            </w:r>
            <w:r>
              <w:rPr>
                <w:bCs/>
                <w:sz w:val="26"/>
                <w:szCs w:val="26"/>
                <w:lang w:val="nl-NL"/>
              </w:rPr>
              <w:t>ồng</w:t>
            </w:r>
            <w:r w:rsidRPr="00332CEB">
              <w:rPr>
                <w:bCs/>
                <w:sz w:val="26"/>
                <w:szCs w:val="26"/>
                <w:lang w:val="nl-NL"/>
              </w:rPr>
              <w:t>/lần đăng ký</w:t>
            </w:r>
          </w:p>
        </w:tc>
      </w:tr>
      <w:tr w:rsidR="002344F0" w:rsidRPr="00332CEB" w:rsidTr="00D85272">
        <w:trPr>
          <w:trHeight w:val="20"/>
        </w:trPr>
        <w:tc>
          <w:tcPr>
            <w:tcW w:w="426" w:type="dxa"/>
            <w:vAlign w:val="center"/>
          </w:tcPr>
          <w:p w:rsidR="002344F0" w:rsidRPr="00332CEB" w:rsidRDefault="002344F0" w:rsidP="00D85272">
            <w:pPr>
              <w:spacing w:before="40" w:after="40"/>
              <w:jc w:val="center"/>
              <w:rPr>
                <w:bCs/>
                <w:sz w:val="26"/>
                <w:szCs w:val="26"/>
                <w:lang w:val="nl-NL"/>
              </w:rPr>
            </w:pPr>
            <w:r w:rsidRPr="00332CEB">
              <w:rPr>
                <w:bCs/>
                <w:sz w:val="26"/>
                <w:szCs w:val="26"/>
                <w:lang w:val="nl-NL"/>
              </w:rPr>
              <w:t>2</w:t>
            </w:r>
          </w:p>
        </w:tc>
        <w:tc>
          <w:tcPr>
            <w:tcW w:w="4639" w:type="dxa"/>
            <w:vAlign w:val="center"/>
          </w:tcPr>
          <w:p w:rsidR="002344F0" w:rsidRPr="00332CEB" w:rsidRDefault="002344F0" w:rsidP="00D85272">
            <w:pPr>
              <w:spacing w:before="40" w:after="40"/>
              <w:jc w:val="both"/>
              <w:rPr>
                <w:bCs/>
                <w:sz w:val="26"/>
                <w:szCs w:val="26"/>
                <w:lang w:val="nl-NL"/>
              </w:rPr>
            </w:pPr>
            <w:r w:rsidRPr="00332CEB">
              <w:rPr>
                <w:sz w:val="26"/>
                <w:szCs w:val="26"/>
                <w:lang w:val="nl-NL"/>
              </w:rPr>
              <w:t>Cấp lại, đổi sổ hộ khẩu, sổ tạm trú</w:t>
            </w:r>
          </w:p>
        </w:tc>
        <w:tc>
          <w:tcPr>
            <w:tcW w:w="1881" w:type="dxa"/>
            <w:vAlign w:val="center"/>
          </w:tcPr>
          <w:p w:rsidR="002344F0" w:rsidRPr="00332CEB" w:rsidRDefault="002344F0" w:rsidP="00D85272">
            <w:pPr>
              <w:spacing w:before="40" w:after="40"/>
              <w:jc w:val="center"/>
              <w:rPr>
                <w:bCs/>
                <w:sz w:val="26"/>
                <w:szCs w:val="26"/>
                <w:lang w:val="nl-NL"/>
              </w:rPr>
            </w:pPr>
            <w:r w:rsidRPr="00332CEB">
              <w:rPr>
                <w:bCs/>
                <w:sz w:val="26"/>
                <w:szCs w:val="26"/>
                <w:lang w:val="nl-NL"/>
              </w:rPr>
              <w:t>20.000 đồng/lần cấp</w:t>
            </w:r>
          </w:p>
        </w:tc>
        <w:tc>
          <w:tcPr>
            <w:tcW w:w="2126" w:type="dxa"/>
            <w:vAlign w:val="center"/>
          </w:tcPr>
          <w:p w:rsidR="002344F0" w:rsidRDefault="002344F0" w:rsidP="00D85272">
            <w:pPr>
              <w:spacing w:before="40" w:after="40"/>
              <w:jc w:val="center"/>
              <w:rPr>
                <w:bCs/>
                <w:sz w:val="26"/>
                <w:szCs w:val="26"/>
                <w:lang w:val="nl-NL"/>
              </w:rPr>
            </w:pPr>
            <w:r w:rsidRPr="00332CEB">
              <w:rPr>
                <w:bCs/>
                <w:sz w:val="26"/>
                <w:szCs w:val="26"/>
                <w:lang w:val="nl-NL"/>
              </w:rPr>
              <w:t>10.000</w:t>
            </w:r>
          </w:p>
          <w:p w:rsidR="002344F0" w:rsidRPr="00332CEB" w:rsidRDefault="002344F0" w:rsidP="00D85272">
            <w:pPr>
              <w:spacing w:before="40" w:after="40"/>
              <w:jc w:val="center"/>
              <w:rPr>
                <w:bCs/>
                <w:sz w:val="26"/>
                <w:szCs w:val="26"/>
                <w:lang w:val="nl-NL"/>
              </w:rPr>
            </w:pPr>
            <w:r w:rsidRPr="00332CEB">
              <w:rPr>
                <w:bCs/>
                <w:sz w:val="26"/>
                <w:szCs w:val="26"/>
                <w:lang w:val="nl-NL"/>
              </w:rPr>
              <w:t>đồng/lần cấp</w:t>
            </w:r>
          </w:p>
        </w:tc>
      </w:tr>
      <w:tr w:rsidR="002344F0" w:rsidRPr="00332CEB" w:rsidTr="00D85272">
        <w:trPr>
          <w:trHeight w:val="20"/>
        </w:trPr>
        <w:tc>
          <w:tcPr>
            <w:tcW w:w="426" w:type="dxa"/>
            <w:vAlign w:val="center"/>
          </w:tcPr>
          <w:p w:rsidR="002344F0" w:rsidRPr="00332CEB" w:rsidRDefault="002344F0" w:rsidP="00D85272">
            <w:pPr>
              <w:spacing w:before="40" w:after="40"/>
              <w:jc w:val="center"/>
              <w:rPr>
                <w:bCs/>
                <w:sz w:val="26"/>
                <w:szCs w:val="26"/>
                <w:lang w:val="nl-NL"/>
              </w:rPr>
            </w:pPr>
            <w:r w:rsidRPr="00332CEB">
              <w:rPr>
                <w:bCs/>
                <w:sz w:val="26"/>
                <w:szCs w:val="26"/>
                <w:lang w:val="nl-NL"/>
              </w:rPr>
              <w:lastRenderedPageBreak/>
              <w:t>3</w:t>
            </w:r>
          </w:p>
        </w:tc>
        <w:tc>
          <w:tcPr>
            <w:tcW w:w="4639" w:type="dxa"/>
            <w:vAlign w:val="center"/>
          </w:tcPr>
          <w:p w:rsidR="002344F0" w:rsidRPr="00332CEB" w:rsidRDefault="002344F0" w:rsidP="00D85272">
            <w:pPr>
              <w:spacing w:before="40" w:after="40"/>
              <w:jc w:val="both"/>
              <w:rPr>
                <w:spacing w:val="-4"/>
                <w:sz w:val="26"/>
                <w:szCs w:val="26"/>
                <w:lang w:val="nl-NL"/>
              </w:rPr>
            </w:pPr>
            <w:r w:rsidRPr="00332CEB">
              <w:rPr>
                <w:spacing w:val="-4"/>
                <w:sz w:val="26"/>
                <w:szCs w:val="26"/>
                <w:lang w:val="nl-NL"/>
              </w:rPr>
              <w:t>Cấp đổi sổ hộ khẩu, sổ tạm trú theo yêu cầu của chủ hộ vì lý do Nhà nước thay đổi địa giới hành chính, tên đường phố, số nhà</w:t>
            </w:r>
          </w:p>
        </w:tc>
        <w:tc>
          <w:tcPr>
            <w:tcW w:w="1881" w:type="dxa"/>
            <w:vAlign w:val="center"/>
          </w:tcPr>
          <w:p w:rsidR="002344F0" w:rsidRPr="00332CEB" w:rsidRDefault="002344F0" w:rsidP="00D85272">
            <w:pPr>
              <w:spacing w:before="40" w:after="40"/>
              <w:jc w:val="center"/>
              <w:rPr>
                <w:bCs/>
                <w:sz w:val="26"/>
                <w:szCs w:val="26"/>
                <w:lang w:val="nl-NL"/>
              </w:rPr>
            </w:pPr>
            <w:r w:rsidRPr="00332CEB">
              <w:rPr>
                <w:bCs/>
                <w:sz w:val="26"/>
                <w:szCs w:val="26"/>
                <w:lang w:val="nl-NL"/>
              </w:rPr>
              <w:t>10.000</w:t>
            </w:r>
            <w:r>
              <w:rPr>
                <w:bCs/>
                <w:sz w:val="26"/>
                <w:szCs w:val="26"/>
                <w:lang w:val="nl-NL"/>
              </w:rPr>
              <w:t xml:space="preserve"> </w:t>
            </w:r>
            <w:r w:rsidRPr="00332CEB">
              <w:rPr>
                <w:sz w:val="26"/>
                <w:szCs w:val="26"/>
              </w:rPr>
              <w:t>đ</w:t>
            </w:r>
            <w:r>
              <w:rPr>
                <w:sz w:val="26"/>
                <w:szCs w:val="26"/>
              </w:rPr>
              <w:t>ồng</w:t>
            </w:r>
            <w:r w:rsidRPr="00332CEB">
              <w:rPr>
                <w:sz w:val="26"/>
                <w:szCs w:val="26"/>
              </w:rPr>
              <w:t>/lần cấp</w:t>
            </w:r>
          </w:p>
        </w:tc>
        <w:tc>
          <w:tcPr>
            <w:tcW w:w="2126" w:type="dxa"/>
            <w:vAlign w:val="center"/>
          </w:tcPr>
          <w:p w:rsidR="002344F0" w:rsidRDefault="002344F0" w:rsidP="00D85272">
            <w:pPr>
              <w:spacing w:before="40" w:after="40"/>
              <w:jc w:val="center"/>
              <w:rPr>
                <w:bCs/>
                <w:sz w:val="26"/>
                <w:szCs w:val="26"/>
                <w:lang w:val="nl-NL"/>
              </w:rPr>
            </w:pPr>
            <w:r w:rsidRPr="00332CEB">
              <w:rPr>
                <w:bCs/>
                <w:sz w:val="26"/>
                <w:szCs w:val="26"/>
                <w:lang w:val="nl-NL"/>
              </w:rPr>
              <w:t>5.000</w:t>
            </w:r>
          </w:p>
          <w:p w:rsidR="002344F0" w:rsidRPr="00332CEB" w:rsidRDefault="002344F0" w:rsidP="00D85272">
            <w:pPr>
              <w:spacing w:before="40" w:after="40"/>
              <w:jc w:val="center"/>
              <w:rPr>
                <w:bCs/>
                <w:sz w:val="26"/>
                <w:szCs w:val="26"/>
                <w:lang w:val="nl-NL"/>
              </w:rPr>
            </w:pPr>
            <w:r w:rsidRPr="00332CEB">
              <w:rPr>
                <w:sz w:val="26"/>
                <w:szCs w:val="26"/>
              </w:rPr>
              <w:t>đ</w:t>
            </w:r>
            <w:r>
              <w:rPr>
                <w:sz w:val="26"/>
                <w:szCs w:val="26"/>
              </w:rPr>
              <w:t>ồng</w:t>
            </w:r>
            <w:r w:rsidRPr="00332CEB">
              <w:rPr>
                <w:sz w:val="26"/>
                <w:szCs w:val="26"/>
              </w:rPr>
              <w:t>/lần cấp</w:t>
            </w:r>
          </w:p>
        </w:tc>
      </w:tr>
      <w:tr w:rsidR="002344F0" w:rsidRPr="00332CEB" w:rsidTr="00D85272">
        <w:trPr>
          <w:trHeight w:val="20"/>
        </w:trPr>
        <w:tc>
          <w:tcPr>
            <w:tcW w:w="426" w:type="dxa"/>
            <w:vAlign w:val="center"/>
          </w:tcPr>
          <w:p w:rsidR="002344F0" w:rsidRPr="00332CEB" w:rsidRDefault="002344F0" w:rsidP="00D85272">
            <w:pPr>
              <w:spacing w:before="40" w:after="40"/>
              <w:jc w:val="center"/>
              <w:rPr>
                <w:bCs/>
                <w:sz w:val="26"/>
                <w:szCs w:val="26"/>
                <w:lang w:val="nl-NL"/>
              </w:rPr>
            </w:pPr>
            <w:r w:rsidRPr="00332CEB">
              <w:rPr>
                <w:bCs/>
                <w:sz w:val="26"/>
                <w:szCs w:val="26"/>
                <w:lang w:val="nl-NL"/>
              </w:rPr>
              <w:t>4</w:t>
            </w:r>
          </w:p>
        </w:tc>
        <w:tc>
          <w:tcPr>
            <w:tcW w:w="4639" w:type="dxa"/>
            <w:vAlign w:val="center"/>
          </w:tcPr>
          <w:p w:rsidR="002344F0" w:rsidRPr="00332CEB" w:rsidRDefault="002344F0" w:rsidP="00D85272">
            <w:pPr>
              <w:spacing w:before="40" w:after="40"/>
              <w:jc w:val="both"/>
              <w:rPr>
                <w:bCs/>
                <w:spacing w:val="-4"/>
                <w:sz w:val="26"/>
                <w:szCs w:val="26"/>
                <w:lang w:val="nl-NL"/>
              </w:rPr>
            </w:pPr>
            <w:r w:rsidRPr="00332CEB">
              <w:rPr>
                <w:spacing w:val="-4"/>
                <w:sz w:val="26"/>
                <w:szCs w:val="26"/>
                <w:lang w:val="nl-NL"/>
              </w:rPr>
              <w:t>Đính chính các thay đổi trong sổ hộ khẩu, sổ tạm trú (không thu lệ phí đối với trường hợp đính chính lại địa chỉ do Nhà nước thay đổi địa giới hành chính, đường phố, số nhà, xoá tên trong sổ hộ khẩu, sổ tạm trú)</w:t>
            </w:r>
          </w:p>
        </w:tc>
        <w:tc>
          <w:tcPr>
            <w:tcW w:w="1881" w:type="dxa"/>
            <w:vAlign w:val="center"/>
          </w:tcPr>
          <w:p w:rsidR="002344F0" w:rsidRDefault="002344F0" w:rsidP="00D85272">
            <w:pPr>
              <w:spacing w:before="40" w:after="40"/>
              <w:jc w:val="center"/>
              <w:rPr>
                <w:bCs/>
                <w:sz w:val="26"/>
                <w:szCs w:val="26"/>
                <w:lang w:val="nl-NL"/>
              </w:rPr>
            </w:pPr>
            <w:r w:rsidRPr="00332CEB">
              <w:rPr>
                <w:bCs/>
                <w:sz w:val="26"/>
                <w:szCs w:val="26"/>
                <w:lang w:val="nl-NL"/>
              </w:rPr>
              <w:t>8.000</w:t>
            </w:r>
          </w:p>
          <w:p w:rsidR="002344F0" w:rsidRPr="00332CEB" w:rsidRDefault="002344F0" w:rsidP="00D85272">
            <w:pPr>
              <w:spacing w:before="40" w:after="40"/>
              <w:jc w:val="center"/>
              <w:rPr>
                <w:bCs/>
                <w:sz w:val="26"/>
                <w:szCs w:val="26"/>
                <w:lang w:val="nl-NL"/>
              </w:rPr>
            </w:pPr>
            <w:r w:rsidRPr="00332CEB">
              <w:rPr>
                <w:bCs/>
                <w:sz w:val="26"/>
                <w:szCs w:val="26"/>
                <w:lang w:val="nl-NL"/>
              </w:rPr>
              <w:t>đ</w:t>
            </w:r>
            <w:r>
              <w:rPr>
                <w:bCs/>
                <w:sz w:val="26"/>
                <w:szCs w:val="26"/>
                <w:lang w:val="nl-NL"/>
              </w:rPr>
              <w:t>ồng</w:t>
            </w:r>
            <w:r w:rsidRPr="00332CEB">
              <w:rPr>
                <w:bCs/>
                <w:sz w:val="26"/>
                <w:szCs w:val="26"/>
                <w:lang w:val="nl-NL"/>
              </w:rPr>
              <w:t>/lần đính chính</w:t>
            </w:r>
          </w:p>
        </w:tc>
        <w:tc>
          <w:tcPr>
            <w:tcW w:w="2126" w:type="dxa"/>
            <w:vAlign w:val="center"/>
          </w:tcPr>
          <w:p w:rsidR="002344F0" w:rsidRDefault="002344F0" w:rsidP="00D85272">
            <w:pPr>
              <w:spacing w:before="40" w:after="40"/>
              <w:jc w:val="center"/>
              <w:rPr>
                <w:bCs/>
                <w:sz w:val="26"/>
                <w:szCs w:val="26"/>
                <w:lang w:val="nl-NL"/>
              </w:rPr>
            </w:pPr>
            <w:r w:rsidRPr="00332CEB">
              <w:rPr>
                <w:bCs/>
                <w:sz w:val="26"/>
                <w:szCs w:val="26"/>
                <w:lang w:val="nl-NL"/>
              </w:rPr>
              <w:t>4.000</w:t>
            </w:r>
          </w:p>
          <w:p w:rsidR="002344F0" w:rsidRPr="00332CEB" w:rsidRDefault="002344F0" w:rsidP="00D85272">
            <w:pPr>
              <w:spacing w:before="40" w:after="40"/>
              <w:jc w:val="center"/>
              <w:rPr>
                <w:bCs/>
                <w:sz w:val="26"/>
                <w:szCs w:val="26"/>
                <w:lang w:val="nl-NL"/>
              </w:rPr>
            </w:pPr>
            <w:r w:rsidRPr="00332CEB">
              <w:rPr>
                <w:bCs/>
                <w:sz w:val="26"/>
                <w:szCs w:val="26"/>
                <w:lang w:val="nl-NL"/>
              </w:rPr>
              <w:t>đ</w:t>
            </w:r>
            <w:r>
              <w:rPr>
                <w:bCs/>
                <w:sz w:val="26"/>
                <w:szCs w:val="26"/>
                <w:lang w:val="nl-NL"/>
              </w:rPr>
              <w:t>ồng</w:t>
            </w:r>
            <w:r w:rsidRPr="00332CEB">
              <w:rPr>
                <w:bCs/>
                <w:sz w:val="26"/>
                <w:szCs w:val="26"/>
                <w:lang w:val="nl-NL"/>
              </w:rPr>
              <w:t>/lần đính chính</w:t>
            </w:r>
          </w:p>
        </w:tc>
      </w:tr>
    </w:tbl>
    <w:p w:rsidR="002344F0" w:rsidRPr="001A779D" w:rsidRDefault="002344F0" w:rsidP="002344F0">
      <w:pPr>
        <w:spacing w:before="80" w:line="340" w:lineRule="exact"/>
        <w:ind w:firstLine="709"/>
        <w:jc w:val="both"/>
        <w:rPr>
          <w:bCs/>
          <w:lang w:val="nl-NL"/>
        </w:rPr>
      </w:pPr>
      <w:r w:rsidRPr="001A779D">
        <w:rPr>
          <w:bCs/>
          <w:lang w:val="nl-NL"/>
        </w:rPr>
        <w:t xml:space="preserve">d) </w:t>
      </w:r>
      <w:r>
        <w:rPr>
          <w:bCs/>
          <w:lang w:val="nl-NL"/>
        </w:rPr>
        <w:t>Các đ</w:t>
      </w:r>
      <w:r w:rsidRPr="001A779D">
        <w:rPr>
          <w:bCs/>
          <w:lang w:val="nl-NL"/>
        </w:rPr>
        <w:t>ối tượng được miễn, không phải nộp lệ phí</w:t>
      </w:r>
      <w:r>
        <w:rPr>
          <w:bCs/>
          <w:lang w:val="nl-NL"/>
        </w:rPr>
        <w:t>:</w:t>
      </w:r>
      <w:r w:rsidRPr="001A779D">
        <w:rPr>
          <w:bCs/>
          <w:lang w:val="nl-NL"/>
        </w:rPr>
        <w:t xml:space="preserve"> </w:t>
      </w:r>
    </w:p>
    <w:p w:rsidR="002344F0" w:rsidRPr="001A779D" w:rsidRDefault="002344F0" w:rsidP="002344F0">
      <w:pPr>
        <w:spacing w:before="80" w:line="340" w:lineRule="exact"/>
        <w:ind w:firstLine="709"/>
        <w:jc w:val="both"/>
        <w:rPr>
          <w:bCs/>
          <w:lang w:val="nl-NL"/>
        </w:rPr>
      </w:pPr>
      <w:r>
        <w:rPr>
          <w:bCs/>
          <w:lang w:val="nl-NL"/>
        </w:rPr>
        <w:t xml:space="preserve">- </w:t>
      </w:r>
      <w:r w:rsidRPr="001A779D">
        <w:rPr>
          <w:bCs/>
          <w:lang w:val="nl-NL"/>
        </w:rPr>
        <w:t>Miễn thu lệ phí đối với các trường hợp: đăng ký cư trú lần đầu, cấp mới sổ hộ khẩu, sổ tạm trú có thời hạn.</w:t>
      </w:r>
    </w:p>
    <w:p w:rsidR="002344F0" w:rsidRPr="001A779D" w:rsidRDefault="002344F0" w:rsidP="002344F0">
      <w:pPr>
        <w:spacing w:before="80" w:line="340" w:lineRule="exact"/>
        <w:ind w:firstLine="709"/>
        <w:jc w:val="both"/>
        <w:rPr>
          <w:bCs/>
          <w:lang w:val="nl-NL"/>
        </w:rPr>
      </w:pPr>
      <w:r>
        <w:rPr>
          <w:bCs/>
          <w:lang w:val="nl-NL"/>
        </w:rPr>
        <w:t xml:space="preserve">- </w:t>
      </w:r>
      <w:r w:rsidRPr="001A779D">
        <w:rPr>
          <w:bCs/>
          <w:lang w:val="nl-NL"/>
        </w:rPr>
        <w:t>Không thu lệ phí đăng ký cư trú đối với các trường hợp: Bố, mẹ, vợ (hoặc chồng) của liệt sỹ, con dưới 18 tuổi của liệt sỹ; thương binh, con dưới 18 tuổi của thương binh; bà mẹ Việt Nam anh hùng; hộ gia đình thuộc diện xóa đói, giảm nghèo.</w:t>
      </w:r>
    </w:p>
    <w:p w:rsidR="002344F0" w:rsidRPr="00763FC5" w:rsidRDefault="002344F0" w:rsidP="002344F0">
      <w:pPr>
        <w:spacing w:before="80" w:line="340" w:lineRule="exact"/>
        <w:ind w:firstLine="709"/>
        <w:jc w:val="both"/>
        <w:rPr>
          <w:b/>
          <w:bCs/>
          <w:lang w:val="nl-NL"/>
        </w:rPr>
      </w:pPr>
      <w:r w:rsidRPr="00763FC5">
        <w:rPr>
          <w:b/>
          <w:bCs/>
          <w:lang w:val="nl-NL"/>
        </w:rPr>
        <w:t>5. Lệ phí hộ tịch</w:t>
      </w:r>
    </w:p>
    <w:p w:rsidR="002344F0" w:rsidRPr="001A779D" w:rsidRDefault="002344F0" w:rsidP="002344F0">
      <w:pPr>
        <w:spacing w:before="80" w:line="340" w:lineRule="exact"/>
        <w:ind w:firstLine="709"/>
        <w:jc w:val="both"/>
        <w:rPr>
          <w:lang w:val="vi-VN"/>
        </w:rPr>
      </w:pPr>
      <w:r w:rsidRPr="001A779D">
        <w:rPr>
          <w:bCs/>
          <w:lang w:val="nl-NL"/>
        </w:rPr>
        <w:t>a) Đối tượng nộp lệ phí</w:t>
      </w:r>
      <w:r>
        <w:rPr>
          <w:bCs/>
          <w:lang w:val="nl-NL"/>
        </w:rPr>
        <w:t xml:space="preserve">: </w:t>
      </w:r>
      <w:r w:rsidRPr="001A779D">
        <w:rPr>
          <w:lang w:val="nl-NL"/>
        </w:rPr>
        <w:t>L</w:t>
      </w:r>
      <w:r w:rsidRPr="001A779D">
        <w:rPr>
          <w:lang w:val="vi-VN"/>
        </w:rPr>
        <w:t xml:space="preserve">à những người được cơ quan nhà nước có thẩm quyền giải quyết các công việc về hộ tịch theo quy định của pháp luật. </w:t>
      </w:r>
    </w:p>
    <w:p w:rsidR="002344F0" w:rsidRDefault="002344F0" w:rsidP="002344F0">
      <w:pPr>
        <w:spacing w:before="80" w:line="340" w:lineRule="exact"/>
        <w:ind w:firstLine="709"/>
        <w:jc w:val="both"/>
      </w:pPr>
      <w:r w:rsidRPr="001A779D">
        <w:rPr>
          <w:lang w:val="vi-VN"/>
        </w:rPr>
        <w:t>b) Tổ chức thu lệ phí</w:t>
      </w:r>
      <w:r w:rsidRPr="00332CEB">
        <w:rPr>
          <w:lang w:val="vi-VN"/>
        </w:rPr>
        <w:t>:</w:t>
      </w:r>
    </w:p>
    <w:p w:rsidR="002344F0" w:rsidRPr="00332CEB" w:rsidRDefault="002344F0" w:rsidP="002344F0">
      <w:pPr>
        <w:spacing w:before="80" w:line="340" w:lineRule="exact"/>
        <w:ind w:firstLine="709"/>
        <w:jc w:val="both"/>
      </w:pPr>
      <w:r>
        <w:t>-</w:t>
      </w:r>
      <w:r w:rsidRPr="00332CEB">
        <w:rPr>
          <w:lang w:val="vi-VN"/>
        </w:rPr>
        <w:t xml:space="preserve"> </w:t>
      </w:r>
      <w:r w:rsidRPr="001A779D">
        <w:rPr>
          <w:lang w:val="vi-VN"/>
        </w:rPr>
        <w:t>Ủy ban nhân dân xã, phường, thị trấn (</w:t>
      </w:r>
      <w:r w:rsidRPr="00332CEB">
        <w:rPr>
          <w:lang w:val="vi-VN"/>
        </w:rPr>
        <w:t>Ủy ban nhân dân</w:t>
      </w:r>
      <w:r w:rsidRPr="001A779D">
        <w:rPr>
          <w:lang w:val="vi-VN"/>
        </w:rPr>
        <w:t xml:space="preserve"> cấp xã)</w:t>
      </w:r>
      <w:r>
        <w:t>.</w:t>
      </w:r>
    </w:p>
    <w:p w:rsidR="002344F0" w:rsidRPr="001A779D" w:rsidRDefault="002344F0" w:rsidP="002344F0">
      <w:pPr>
        <w:autoSpaceDE w:val="0"/>
        <w:autoSpaceDN w:val="0"/>
        <w:adjustRightInd w:val="0"/>
        <w:spacing w:before="80" w:line="340" w:lineRule="exact"/>
        <w:ind w:firstLine="709"/>
        <w:jc w:val="both"/>
        <w:rPr>
          <w:lang w:val="vi-VN"/>
        </w:rPr>
      </w:pPr>
      <w:r w:rsidRPr="00332CEB">
        <w:rPr>
          <w:lang w:val="vi-VN"/>
        </w:rPr>
        <w:t xml:space="preserve">- </w:t>
      </w:r>
      <w:r w:rsidRPr="001A779D">
        <w:rPr>
          <w:lang w:val="vi-VN"/>
        </w:rPr>
        <w:t>Ủy ban nhân dân huyện, thành phố (</w:t>
      </w:r>
      <w:r w:rsidRPr="00332CEB">
        <w:rPr>
          <w:lang w:val="vi-VN"/>
        </w:rPr>
        <w:t>Ủy ban nhân dân</w:t>
      </w:r>
      <w:r w:rsidRPr="001A779D">
        <w:rPr>
          <w:lang w:val="vi-VN"/>
        </w:rPr>
        <w:t xml:space="preserve"> cấp huyện).</w:t>
      </w:r>
    </w:p>
    <w:p w:rsidR="002344F0" w:rsidRPr="00390D4D" w:rsidRDefault="002344F0" w:rsidP="002344F0">
      <w:pPr>
        <w:spacing w:before="80" w:line="340" w:lineRule="exact"/>
        <w:ind w:firstLine="709"/>
        <w:rPr>
          <w:lang w:val="vi-VN"/>
        </w:rPr>
      </w:pPr>
      <w:r>
        <w:rPr>
          <w:lang w:val="vi-VN"/>
        </w:rPr>
        <w:t xml:space="preserve">c) </w:t>
      </w:r>
      <w:r w:rsidRPr="00390D4D">
        <w:rPr>
          <w:lang w:val="vi-VN"/>
        </w:rPr>
        <w:t>Mức thu:</w:t>
      </w:r>
    </w:p>
    <w:p w:rsidR="002344F0" w:rsidRPr="00390D4D" w:rsidRDefault="002344F0" w:rsidP="002344F0">
      <w:pPr>
        <w:autoSpaceDE w:val="0"/>
        <w:autoSpaceDN w:val="0"/>
        <w:adjustRightInd w:val="0"/>
        <w:spacing w:before="80" w:after="120" w:line="340" w:lineRule="exact"/>
        <w:ind w:firstLine="709"/>
        <w:jc w:val="both"/>
        <w:rPr>
          <w:lang w:val="vi-VN"/>
        </w:rPr>
      </w:pPr>
      <w:r w:rsidRPr="00390D4D">
        <w:rPr>
          <w:lang w:val="vi-VN"/>
        </w:rPr>
        <w:t xml:space="preserve">- Mức thu lệ phí tại Ủy ban nhân dân cấp </w:t>
      </w:r>
      <w:r w:rsidRPr="00332CEB">
        <w:rPr>
          <w:lang w:val="vi-VN"/>
        </w:rPr>
        <w:t>x</w:t>
      </w:r>
      <w:r w:rsidRPr="00390D4D">
        <w:rPr>
          <w:lang w:val="vi-VN"/>
        </w:rPr>
        <w:t>ã.</w:t>
      </w:r>
    </w:p>
    <w:tbl>
      <w:tblPr>
        <w:tblW w:w="9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6379"/>
        <w:gridCol w:w="2074"/>
      </w:tblGrid>
      <w:tr w:rsidR="002344F0" w:rsidRPr="00332CEB" w:rsidTr="00D85272">
        <w:trPr>
          <w:trHeight w:val="427"/>
        </w:trPr>
        <w:tc>
          <w:tcPr>
            <w:tcW w:w="567" w:type="dxa"/>
            <w:vAlign w:val="center"/>
          </w:tcPr>
          <w:p w:rsidR="002344F0" w:rsidRPr="00332CEB" w:rsidRDefault="002344F0" w:rsidP="00D85272">
            <w:pPr>
              <w:ind w:left="-108" w:right="-109"/>
              <w:jc w:val="center"/>
              <w:rPr>
                <w:b/>
                <w:bCs/>
                <w:sz w:val="26"/>
                <w:szCs w:val="26"/>
              </w:rPr>
            </w:pPr>
            <w:r w:rsidRPr="00332CEB">
              <w:rPr>
                <w:b/>
                <w:bCs/>
                <w:sz w:val="26"/>
                <w:szCs w:val="26"/>
              </w:rPr>
              <w:t>STT</w:t>
            </w:r>
          </w:p>
        </w:tc>
        <w:tc>
          <w:tcPr>
            <w:tcW w:w="6379" w:type="dxa"/>
            <w:vAlign w:val="center"/>
          </w:tcPr>
          <w:p w:rsidR="002344F0" w:rsidRPr="00332CEB" w:rsidRDefault="002344F0" w:rsidP="00D85272">
            <w:pPr>
              <w:jc w:val="center"/>
              <w:rPr>
                <w:b/>
                <w:bCs/>
                <w:sz w:val="26"/>
                <w:szCs w:val="26"/>
              </w:rPr>
            </w:pPr>
            <w:r w:rsidRPr="00332CEB">
              <w:rPr>
                <w:b/>
                <w:bCs/>
                <w:sz w:val="26"/>
                <w:szCs w:val="26"/>
              </w:rPr>
              <w:t>Nội dung</w:t>
            </w:r>
          </w:p>
        </w:tc>
        <w:tc>
          <w:tcPr>
            <w:tcW w:w="2074" w:type="dxa"/>
            <w:vAlign w:val="center"/>
          </w:tcPr>
          <w:p w:rsidR="002344F0" w:rsidRPr="00332CEB" w:rsidRDefault="002344F0" w:rsidP="00D85272">
            <w:pPr>
              <w:jc w:val="center"/>
              <w:rPr>
                <w:b/>
                <w:bCs/>
                <w:sz w:val="26"/>
                <w:szCs w:val="26"/>
              </w:rPr>
            </w:pPr>
            <w:r w:rsidRPr="00332CEB">
              <w:rPr>
                <w:b/>
                <w:bCs/>
                <w:sz w:val="26"/>
                <w:szCs w:val="26"/>
              </w:rPr>
              <w:t xml:space="preserve">Mức thu </w:t>
            </w:r>
            <w:r>
              <w:rPr>
                <w:b/>
                <w:bCs/>
                <w:sz w:val="26"/>
                <w:szCs w:val="26"/>
              </w:rPr>
              <w:t>(đồng)</w:t>
            </w:r>
          </w:p>
        </w:tc>
      </w:tr>
      <w:tr w:rsidR="002344F0" w:rsidRPr="00332CEB" w:rsidTr="00D85272">
        <w:tc>
          <w:tcPr>
            <w:tcW w:w="567" w:type="dxa"/>
            <w:vAlign w:val="center"/>
          </w:tcPr>
          <w:p w:rsidR="002344F0" w:rsidRPr="00390D4D" w:rsidRDefault="002344F0" w:rsidP="00D85272">
            <w:pPr>
              <w:jc w:val="center"/>
              <w:rPr>
                <w:sz w:val="26"/>
                <w:szCs w:val="26"/>
              </w:rPr>
            </w:pPr>
            <w:r w:rsidRPr="00390D4D">
              <w:rPr>
                <w:sz w:val="26"/>
                <w:szCs w:val="26"/>
              </w:rPr>
              <w:t>1</w:t>
            </w:r>
          </w:p>
        </w:tc>
        <w:tc>
          <w:tcPr>
            <w:tcW w:w="6379" w:type="dxa"/>
            <w:vAlign w:val="center"/>
          </w:tcPr>
          <w:p w:rsidR="002344F0" w:rsidRPr="00390D4D" w:rsidRDefault="002344F0" w:rsidP="00D85272">
            <w:pPr>
              <w:jc w:val="both"/>
              <w:rPr>
                <w:sz w:val="26"/>
                <w:szCs w:val="26"/>
              </w:rPr>
            </w:pPr>
            <w:r w:rsidRPr="00390D4D">
              <w:rPr>
                <w:sz w:val="26"/>
                <w:szCs w:val="26"/>
              </w:rPr>
              <w:t>Khai sinh</w:t>
            </w:r>
          </w:p>
        </w:tc>
        <w:tc>
          <w:tcPr>
            <w:tcW w:w="2074" w:type="dxa"/>
            <w:vAlign w:val="center"/>
          </w:tcPr>
          <w:p w:rsidR="002344F0" w:rsidRPr="00390D4D" w:rsidRDefault="002344F0" w:rsidP="00D85272">
            <w:pPr>
              <w:jc w:val="center"/>
              <w:rPr>
                <w:sz w:val="26"/>
                <w:szCs w:val="26"/>
              </w:rPr>
            </w:pPr>
          </w:p>
        </w:tc>
      </w:tr>
      <w:tr w:rsidR="002344F0" w:rsidRPr="00332CEB" w:rsidTr="00D85272">
        <w:tc>
          <w:tcPr>
            <w:tcW w:w="567" w:type="dxa"/>
            <w:vAlign w:val="center"/>
          </w:tcPr>
          <w:p w:rsidR="002344F0" w:rsidRPr="00390D4D" w:rsidRDefault="002344F0" w:rsidP="00D85272">
            <w:pPr>
              <w:jc w:val="center"/>
              <w:rPr>
                <w:iCs/>
                <w:sz w:val="26"/>
                <w:szCs w:val="26"/>
              </w:rPr>
            </w:pPr>
            <w:r w:rsidRPr="00390D4D">
              <w:rPr>
                <w:iCs/>
                <w:sz w:val="26"/>
                <w:szCs w:val="26"/>
              </w:rPr>
              <w:t>a</w:t>
            </w:r>
          </w:p>
        </w:tc>
        <w:tc>
          <w:tcPr>
            <w:tcW w:w="6379" w:type="dxa"/>
            <w:vAlign w:val="center"/>
          </w:tcPr>
          <w:p w:rsidR="002344F0" w:rsidRPr="00390D4D" w:rsidRDefault="002344F0" w:rsidP="00D85272">
            <w:pPr>
              <w:jc w:val="both"/>
              <w:rPr>
                <w:iCs/>
                <w:sz w:val="26"/>
                <w:szCs w:val="26"/>
              </w:rPr>
            </w:pPr>
            <w:r w:rsidRPr="00390D4D">
              <w:rPr>
                <w:iCs/>
                <w:sz w:val="26"/>
                <w:szCs w:val="26"/>
              </w:rPr>
              <w:t>Đăng ký khai sinh</w:t>
            </w:r>
          </w:p>
        </w:tc>
        <w:tc>
          <w:tcPr>
            <w:tcW w:w="2074" w:type="dxa"/>
            <w:vAlign w:val="center"/>
          </w:tcPr>
          <w:p w:rsidR="002344F0" w:rsidRPr="00390D4D" w:rsidRDefault="002344F0" w:rsidP="00D85272">
            <w:pPr>
              <w:jc w:val="center"/>
              <w:rPr>
                <w:iCs/>
                <w:sz w:val="26"/>
                <w:szCs w:val="26"/>
              </w:rPr>
            </w:pPr>
            <w:r w:rsidRPr="00390D4D">
              <w:rPr>
                <w:iCs/>
                <w:sz w:val="26"/>
                <w:szCs w:val="26"/>
              </w:rPr>
              <w:t>Miễn thu</w:t>
            </w:r>
          </w:p>
        </w:tc>
      </w:tr>
      <w:tr w:rsidR="002344F0" w:rsidRPr="00332CEB" w:rsidTr="00D85272">
        <w:tc>
          <w:tcPr>
            <w:tcW w:w="567" w:type="dxa"/>
            <w:vAlign w:val="center"/>
          </w:tcPr>
          <w:p w:rsidR="002344F0" w:rsidRPr="00390D4D" w:rsidRDefault="002344F0" w:rsidP="00D85272">
            <w:pPr>
              <w:jc w:val="center"/>
              <w:rPr>
                <w:iCs/>
                <w:sz w:val="26"/>
                <w:szCs w:val="26"/>
              </w:rPr>
            </w:pPr>
            <w:r w:rsidRPr="00390D4D">
              <w:rPr>
                <w:iCs/>
                <w:sz w:val="26"/>
                <w:szCs w:val="26"/>
              </w:rPr>
              <w:t>b</w:t>
            </w:r>
          </w:p>
        </w:tc>
        <w:tc>
          <w:tcPr>
            <w:tcW w:w="6379" w:type="dxa"/>
            <w:vAlign w:val="center"/>
          </w:tcPr>
          <w:p w:rsidR="002344F0" w:rsidRPr="00390D4D" w:rsidRDefault="002344F0" w:rsidP="00D85272">
            <w:pPr>
              <w:jc w:val="both"/>
              <w:rPr>
                <w:iCs/>
                <w:sz w:val="26"/>
                <w:szCs w:val="26"/>
              </w:rPr>
            </w:pPr>
            <w:r w:rsidRPr="00390D4D">
              <w:rPr>
                <w:iCs/>
                <w:sz w:val="26"/>
                <w:szCs w:val="26"/>
              </w:rPr>
              <w:t>Đăng ký khai sinh quá hạn (Áp dụng đối với trường hợp thực hiện đăng ký khai sinh sau 60 ngày kể từ ngày trẻ em được sinh ra)</w:t>
            </w:r>
          </w:p>
        </w:tc>
        <w:tc>
          <w:tcPr>
            <w:tcW w:w="2074" w:type="dxa"/>
            <w:vAlign w:val="center"/>
          </w:tcPr>
          <w:p w:rsidR="002344F0" w:rsidRPr="00390D4D" w:rsidRDefault="002344F0" w:rsidP="00D85272">
            <w:pPr>
              <w:jc w:val="center"/>
              <w:rPr>
                <w:iCs/>
                <w:sz w:val="26"/>
                <w:szCs w:val="26"/>
              </w:rPr>
            </w:pPr>
            <w:r w:rsidRPr="00390D4D">
              <w:rPr>
                <w:iCs/>
                <w:sz w:val="26"/>
                <w:szCs w:val="26"/>
              </w:rPr>
              <w:t>5.000</w:t>
            </w:r>
          </w:p>
        </w:tc>
      </w:tr>
      <w:tr w:rsidR="002344F0" w:rsidRPr="00332CEB" w:rsidTr="00D85272">
        <w:tc>
          <w:tcPr>
            <w:tcW w:w="567" w:type="dxa"/>
            <w:vAlign w:val="center"/>
          </w:tcPr>
          <w:p w:rsidR="002344F0" w:rsidRPr="00390D4D" w:rsidRDefault="002344F0" w:rsidP="00D85272">
            <w:pPr>
              <w:jc w:val="center"/>
              <w:rPr>
                <w:iCs/>
                <w:sz w:val="26"/>
                <w:szCs w:val="26"/>
              </w:rPr>
            </w:pPr>
            <w:r w:rsidRPr="00390D4D">
              <w:rPr>
                <w:iCs/>
                <w:sz w:val="26"/>
                <w:szCs w:val="26"/>
              </w:rPr>
              <w:t>c</w:t>
            </w:r>
          </w:p>
        </w:tc>
        <w:tc>
          <w:tcPr>
            <w:tcW w:w="6379" w:type="dxa"/>
            <w:vAlign w:val="center"/>
          </w:tcPr>
          <w:p w:rsidR="002344F0" w:rsidRPr="00390D4D" w:rsidRDefault="002344F0" w:rsidP="00D85272">
            <w:pPr>
              <w:jc w:val="both"/>
              <w:rPr>
                <w:iCs/>
                <w:sz w:val="26"/>
                <w:szCs w:val="26"/>
              </w:rPr>
            </w:pPr>
            <w:r w:rsidRPr="00390D4D">
              <w:rPr>
                <w:iCs/>
                <w:sz w:val="26"/>
                <w:szCs w:val="26"/>
              </w:rPr>
              <w:t>Đăng ký lại khai sinh</w:t>
            </w:r>
          </w:p>
        </w:tc>
        <w:tc>
          <w:tcPr>
            <w:tcW w:w="2074" w:type="dxa"/>
            <w:vAlign w:val="center"/>
          </w:tcPr>
          <w:p w:rsidR="002344F0" w:rsidRPr="00390D4D" w:rsidRDefault="002344F0" w:rsidP="00D85272">
            <w:pPr>
              <w:jc w:val="center"/>
              <w:rPr>
                <w:iCs/>
                <w:sz w:val="26"/>
                <w:szCs w:val="26"/>
              </w:rPr>
            </w:pPr>
            <w:r w:rsidRPr="00390D4D">
              <w:rPr>
                <w:iCs/>
                <w:sz w:val="26"/>
                <w:szCs w:val="26"/>
              </w:rPr>
              <w:t>5.000</w:t>
            </w:r>
          </w:p>
        </w:tc>
      </w:tr>
      <w:tr w:rsidR="002344F0" w:rsidRPr="00332CEB" w:rsidTr="00D85272">
        <w:tc>
          <w:tcPr>
            <w:tcW w:w="567" w:type="dxa"/>
            <w:vAlign w:val="center"/>
          </w:tcPr>
          <w:p w:rsidR="002344F0" w:rsidRPr="00390D4D" w:rsidRDefault="002344F0" w:rsidP="00D85272">
            <w:pPr>
              <w:jc w:val="center"/>
              <w:rPr>
                <w:sz w:val="26"/>
                <w:szCs w:val="26"/>
              </w:rPr>
            </w:pPr>
            <w:r w:rsidRPr="00390D4D">
              <w:rPr>
                <w:sz w:val="26"/>
                <w:szCs w:val="26"/>
              </w:rPr>
              <w:t>2</w:t>
            </w:r>
          </w:p>
        </w:tc>
        <w:tc>
          <w:tcPr>
            <w:tcW w:w="6379" w:type="dxa"/>
            <w:vAlign w:val="center"/>
          </w:tcPr>
          <w:p w:rsidR="002344F0" w:rsidRPr="00390D4D" w:rsidRDefault="002344F0" w:rsidP="00D85272">
            <w:pPr>
              <w:jc w:val="both"/>
              <w:rPr>
                <w:sz w:val="26"/>
                <w:szCs w:val="26"/>
              </w:rPr>
            </w:pPr>
            <w:r w:rsidRPr="00390D4D">
              <w:rPr>
                <w:sz w:val="26"/>
                <w:szCs w:val="26"/>
              </w:rPr>
              <w:t>Kết hôn</w:t>
            </w:r>
          </w:p>
        </w:tc>
        <w:tc>
          <w:tcPr>
            <w:tcW w:w="2074" w:type="dxa"/>
            <w:vAlign w:val="center"/>
          </w:tcPr>
          <w:p w:rsidR="002344F0" w:rsidRPr="00390D4D" w:rsidRDefault="002344F0" w:rsidP="00D85272">
            <w:pPr>
              <w:jc w:val="center"/>
              <w:rPr>
                <w:sz w:val="26"/>
                <w:szCs w:val="26"/>
              </w:rPr>
            </w:pPr>
          </w:p>
        </w:tc>
      </w:tr>
      <w:tr w:rsidR="002344F0" w:rsidRPr="00332CEB" w:rsidTr="00D85272">
        <w:tc>
          <w:tcPr>
            <w:tcW w:w="567" w:type="dxa"/>
            <w:vAlign w:val="center"/>
          </w:tcPr>
          <w:p w:rsidR="002344F0" w:rsidRPr="00390D4D" w:rsidRDefault="002344F0" w:rsidP="00D85272">
            <w:pPr>
              <w:jc w:val="center"/>
              <w:rPr>
                <w:iCs/>
                <w:sz w:val="26"/>
                <w:szCs w:val="26"/>
              </w:rPr>
            </w:pPr>
            <w:r>
              <w:rPr>
                <w:iCs/>
                <w:sz w:val="26"/>
                <w:szCs w:val="26"/>
              </w:rPr>
              <w:t>a</w:t>
            </w:r>
          </w:p>
        </w:tc>
        <w:tc>
          <w:tcPr>
            <w:tcW w:w="6379" w:type="dxa"/>
            <w:vAlign w:val="center"/>
          </w:tcPr>
          <w:p w:rsidR="002344F0" w:rsidRPr="00390D4D" w:rsidRDefault="002344F0" w:rsidP="00D85272">
            <w:pPr>
              <w:jc w:val="both"/>
              <w:rPr>
                <w:iCs/>
                <w:sz w:val="26"/>
                <w:szCs w:val="26"/>
              </w:rPr>
            </w:pPr>
            <w:r w:rsidRPr="00390D4D">
              <w:rPr>
                <w:iCs/>
                <w:sz w:val="26"/>
                <w:szCs w:val="26"/>
              </w:rPr>
              <w:t>Đăng ký kết hôn</w:t>
            </w:r>
          </w:p>
        </w:tc>
        <w:tc>
          <w:tcPr>
            <w:tcW w:w="2074" w:type="dxa"/>
            <w:vAlign w:val="center"/>
          </w:tcPr>
          <w:p w:rsidR="002344F0" w:rsidRPr="00390D4D" w:rsidRDefault="002344F0" w:rsidP="00D85272">
            <w:pPr>
              <w:jc w:val="center"/>
              <w:rPr>
                <w:iCs/>
                <w:sz w:val="26"/>
                <w:szCs w:val="26"/>
              </w:rPr>
            </w:pPr>
            <w:r w:rsidRPr="00390D4D">
              <w:rPr>
                <w:iCs/>
                <w:sz w:val="26"/>
                <w:szCs w:val="26"/>
              </w:rPr>
              <w:t>Miễn thu</w:t>
            </w:r>
          </w:p>
        </w:tc>
      </w:tr>
      <w:tr w:rsidR="002344F0" w:rsidRPr="00332CEB" w:rsidTr="00D85272">
        <w:tc>
          <w:tcPr>
            <w:tcW w:w="567" w:type="dxa"/>
            <w:vAlign w:val="center"/>
          </w:tcPr>
          <w:p w:rsidR="002344F0" w:rsidRPr="00390D4D" w:rsidRDefault="002344F0" w:rsidP="00D85272">
            <w:pPr>
              <w:jc w:val="center"/>
              <w:rPr>
                <w:iCs/>
                <w:sz w:val="26"/>
                <w:szCs w:val="26"/>
              </w:rPr>
            </w:pPr>
            <w:r>
              <w:rPr>
                <w:iCs/>
                <w:sz w:val="26"/>
                <w:szCs w:val="26"/>
              </w:rPr>
              <w:t>b</w:t>
            </w:r>
          </w:p>
        </w:tc>
        <w:tc>
          <w:tcPr>
            <w:tcW w:w="6379" w:type="dxa"/>
            <w:vAlign w:val="center"/>
          </w:tcPr>
          <w:p w:rsidR="002344F0" w:rsidRPr="00390D4D" w:rsidRDefault="002344F0" w:rsidP="00D85272">
            <w:pPr>
              <w:jc w:val="both"/>
              <w:rPr>
                <w:iCs/>
                <w:sz w:val="26"/>
                <w:szCs w:val="26"/>
              </w:rPr>
            </w:pPr>
            <w:r w:rsidRPr="00390D4D">
              <w:rPr>
                <w:iCs/>
                <w:sz w:val="26"/>
                <w:szCs w:val="26"/>
              </w:rPr>
              <w:t>Đăng ký lại kết hôn</w:t>
            </w:r>
          </w:p>
        </w:tc>
        <w:tc>
          <w:tcPr>
            <w:tcW w:w="2074" w:type="dxa"/>
            <w:vAlign w:val="center"/>
          </w:tcPr>
          <w:p w:rsidR="002344F0" w:rsidRPr="00390D4D" w:rsidRDefault="002344F0" w:rsidP="00D85272">
            <w:pPr>
              <w:jc w:val="center"/>
              <w:rPr>
                <w:iCs/>
                <w:sz w:val="26"/>
                <w:szCs w:val="26"/>
              </w:rPr>
            </w:pPr>
            <w:r w:rsidRPr="00390D4D">
              <w:rPr>
                <w:iCs/>
                <w:sz w:val="26"/>
                <w:szCs w:val="26"/>
              </w:rPr>
              <w:t>30.000</w:t>
            </w:r>
          </w:p>
        </w:tc>
      </w:tr>
      <w:tr w:rsidR="002344F0" w:rsidRPr="00332CEB" w:rsidTr="00D85272">
        <w:tc>
          <w:tcPr>
            <w:tcW w:w="567" w:type="dxa"/>
            <w:vAlign w:val="center"/>
          </w:tcPr>
          <w:p w:rsidR="002344F0" w:rsidRPr="00390D4D" w:rsidRDefault="002344F0" w:rsidP="00D85272">
            <w:pPr>
              <w:jc w:val="center"/>
              <w:rPr>
                <w:sz w:val="26"/>
                <w:szCs w:val="26"/>
              </w:rPr>
            </w:pPr>
            <w:r w:rsidRPr="00390D4D">
              <w:rPr>
                <w:sz w:val="26"/>
                <w:szCs w:val="26"/>
              </w:rPr>
              <w:t>3</w:t>
            </w:r>
          </w:p>
        </w:tc>
        <w:tc>
          <w:tcPr>
            <w:tcW w:w="6379" w:type="dxa"/>
            <w:vAlign w:val="center"/>
          </w:tcPr>
          <w:p w:rsidR="002344F0" w:rsidRPr="00390D4D" w:rsidRDefault="002344F0" w:rsidP="00D85272">
            <w:pPr>
              <w:jc w:val="both"/>
              <w:rPr>
                <w:sz w:val="26"/>
                <w:szCs w:val="26"/>
              </w:rPr>
            </w:pPr>
            <w:r w:rsidRPr="00390D4D">
              <w:rPr>
                <w:sz w:val="26"/>
                <w:szCs w:val="26"/>
              </w:rPr>
              <w:t>Khai tử</w:t>
            </w:r>
          </w:p>
        </w:tc>
        <w:tc>
          <w:tcPr>
            <w:tcW w:w="2074" w:type="dxa"/>
            <w:vAlign w:val="center"/>
          </w:tcPr>
          <w:p w:rsidR="002344F0" w:rsidRPr="00390D4D" w:rsidRDefault="002344F0" w:rsidP="00D85272">
            <w:pPr>
              <w:jc w:val="center"/>
              <w:rPr>
                <w:sz w:val="26"/>
                <w:szCs w:val="26"/>
              </w:rPr>
            </w:pPr>
          </w:p>
        </w:tc>
      </w:tr>
      <w:tr w:rsidR="002344F0" w:rsidRPr="00332CEB" w:rsidTr="00D85272">
        <w:tc>
          <w:tcPr>
            <w:tcW w:w="567" w:type="dxa"/>
            <w:vAlign w:val="center"/>
          </w:tcPr>
          <w:p w:rsidR="002344F0" w:rsidRPr="00390D4D" w:rsidRDefault="002344F0" w:rsidP="00D85272">
            <w:pPr>
              <w:jc w:val="center"/>
              <w:rPr>
                <w:iCs/>
                <w:sz w:val="26"/>
                <w:szCs w:val="26"/>
              </w:rPr>
            </w:pPr>
            <w:r>
              <w:rPr>
                <w:iCs/>
                <w:sz w:val="26"/>
                <w:szCs w:val="26"/>
              </w:rPr>
              <w:t>a</w:t>
            </w:r>
          </w:p>
        </w:tc>
        <w:tc>
          <w:tcPr>
            <w:tcW w:w="6379" w:type="dxa"/>
            <w:vAlign w:val="center"/>
          </w:tcPr>
          <w:p w:rsidR="002344F0" w:rsidRPr="00390D4D" w:rsidRDefault="002344F0" w:rsidP="00D85272">
            <w:pPr>
              <w:jc w:val="both"/>
              <w:rPr>
                <w:iCs/>
                <w:sz w:val="26"/>
                <w:szCs w:val="26"/>
              </w:rPr>
            </w:pPr>
            <w:r w:rsidRPr="00390D4D">
              <w:rPr>
                <w:iCs/>
                <w:sz w:val="26"/>
                <w:szCs w:val="26"/>
              </w:rPr>
              <w:t>Đăng ký khai tử</w:t>
            </w:r>
          </w:p>
        </w:tc>
        <w:tc>
          <w:tcPr>
            <w:tcW w:w="2074" w:type="dxa"/>
            <w:vAlign w:val="center"/>
          </w:tcPr>
          <w:p w:rsidR="002344F0" w:rsidRPr="00390D4D" w:rsidRDefault="002344F0" w:rsidP="00D85272">
            <w:pPr>
              <w:jc w:val="center"/>
              <w:rPr>
                <w:iCs/>
                <w:sz w:val="26"/>
                <w:szCs w:val="26"/>
              </w:rPr>
            </w:pPr>
            <w:r w:rsidRPr="00390D4D">
              <w:rPr>
                <w:iCs/>
                <w:sz w:val="26"/>
                <w:szCs w:val="26"/>
              </w:rPr>
              <w:t>Miễn thu</w:t>
            </w:r>
          </w:p>
        </w:tc>
      </w:tr>
      <w:tr w:rsidR="002344F0" w:rsidRPr="00332CEB" w:rsidTr="00D85272">
        <w:tc>
          <w:tcPr>
            <w:tcW w:w="567" w:type="dxa"/>
            <w:vAlign w:val="center"/>
          </w:tcPr>
          <w:p w:rsidR="002344F0" w:rsidRPr="00390D4D" w:rsidRDefault="002344F0" w:rsidP="00D85272">
            <w:pPr>
              <w:jc w:val="center"/>
              <w:rPr>
                <w:iCs/>
                <w:sz w:val="26"/>
                <w:szCs w:val="26"/>
              </w:rPr>
            </w:pPr>
            <w:r>
              <w:rPr>
                <w:iCs/>
                <w:sz w:val="26"/>
                <w:szCs w:val="26"/>
              </w:rPr>
              <w:t>b</w:t>
            </w:r>
          </w:p>
        </w:tc>
        <w:tc>
          <w:tcPr>
            <w:tcW w:w="6379" w:type="dxa"/>
            <w:vAlign w:val="center"/>
          </w:tcPr>
          <w:p w:rsidR="002344F0" w:rsidRPr="00390D4D" w:rsidRDefault="002344F0" w:rsidP="00D85272">
            <w:pPr>
              <w:jc w:val="both"/>
              <w:rPr>
                <w:iCs/>
                <w:spacing w:val="-2"/>
                <w:sz w:val="26"/>
                <w:szCs w:val="26"/>
              </w:rPr>
            </w:pPr>
            <w:r w:rsidRPr="00390D4D">
              <w:rPr>
                <w:iCs/>
                <w:spacing w:val="-2"/>
                <w:sz w:val="26"/>
                <w:szCs w:val="26"/>
              </w:rPr>
              <w:t>Đăng ký khai tử quá hạn (Áp dụng đối với trường hợp thực hiện đăng ký khai tử sau 15 ngày kể từ ngày có người chết)</w:t>
            </w:r>
          </w:p>
        </w:tc>
        <w:tc>
          <w:tcPr>
            <w:tcW w:w="2074" w:type="dxa"/>
            <w:vAlign w:val="center"/>
          </w:tcPr>
          <w:p w:rsidR="002344F0" w:rsidRPr="00390D4D" w:rsidRDefault="002344F0" w:rsidP="00D85272">
            <w:pPr>
              <w:jc w:val="center"/>
              <w:rPr>
                <w:iCs/>
                <w:sz w:val="26"/>
                <w:szCs w:val="26"/>
              </w:rPr>
            </w:pPr>
          </w:p>
          <w:p w:rsidR="002344F0" w:rsidRPr="00390D4D" w:rsidRDefault="002344F0" w:rsidP="00D85272">
            <w:pPr>
              <w:jc w:val="center"/>
              <w:rPr>
                <w:iCs/>
                <w:sz w:val="26"/>
                <w:szCs w:val="26"/>
              </w:rPr>
            </w:pPr>
            <w:r w:rsidRPr="00390D4D">
              <w:rPr>
                <w:iCs/>
                <w:sz w:val="26"/>
                <w:szCs w:val="26"/>
              </w:rPr>
              <w:t>5.000</w:t>
            </w:r>
          </w:p>
        </w:tc>
      </w:tr>
      <w:tr w:rsidR="002344F0" w:rsidRPr="00332CEB" w:rsidTr="00D85272">
        <w:tc>
          <w:tcPr>
            <w:tcW w:w="567" w:type="dxa"/>
            <w:vAlign w:val="center"/>
          </w:tcPr>
          <w:p w:rsidR="002344F0" w:rsidRPr="00390D4D" w:rsidRDefault="002344F0" w:rsidP="00D85272">
            <w:pPr>
              <w:jc w:val="center"/>
              <w:rPr>
                <w:iCs/>
                <w:sz w:val="26"/>
                <w:szCs w:val="26"/>
              </w:rPr>
            </w:pPr>
            <w:r>
              <w:rPr>
                <w:iCs/>
                <w:sz w:val="26"/>
                <w:szCs w:val="26"/>
              </w:rPr>
              <w:t>c</w:t>
            </w:r>
          </w:p>
        </w:tc>
        <w:tc>
          <w:tcPr>
            <w:tcW w:w="6379" w:type="dxa"/>
            <w:vAlign w:val="center"/>
          </w:tcPr>
          <w:p w:rsidR="002344F0" w:rsidRPr="00390D4D" w:rsidRDefault="002344F0" w:rsidP="00D85272">
            <w:pPr>
              <w:jc w:val="both"/>
              <w:rPr>
                <w:iCs/>
                <w:sz w:val="26"/>
                <w:szCs w:val="26"/>
              </w:rPr>
            </w:pPr>
            <w:r w:rsidRPr="00390D4D">
              <w:rPr>
                <w:iCs/>
                <w:sz w:val="26"/>
                <w:szCs w:val="26"/>
              </w:rPr>
              <w:t>Đăng ký lại khai tử</w:t>
            </w:r>
          </w:p>
        </w:tc>
        <w:tc>
          <w:tcPr>
            <w:tcW w:w="2074" w:type="dxa"/>
            <w:vAlign w:val="center"/>
          </w:tcPr>
          <w:p w:rsidR="002344F0" w:rsidRPr="00390D4D" w:rsidRDefault="002344F0" w:rsidP="00D85272">
            <w:pPr>
              <w:jc w:val="center"/>
              <w:rPr>
                <w:iCs/>
                <w:sz w:val="26"/>
                <w:szCs w:val="26"/>
              </w:rPr>
            </w:pPr>
            <w:r w:rsidRPr="00390D4D">
              <w:rPr>
                <w:iCs/>
                <w:sz w:val="26"/>
                <w:szCs w:val="26"/>
              </w:rPr>
              <w:t>5.000</w:t>
            </w:r>
          </w:p>
        </w:tc>
      </w:tr>
      <w:tr w:rsidR="002344F0" w:rsidRPr="00332CEB" w:rsidTr="00D85272">
        <w:tc>
          <w:tcPr>
            <w:tcW w:w="567" w:type="dxa"/>
            <w:vAlign w:val="center"/>
          </w:tcPr>
          <w:p w:rsidR="002344F0" w:rsidRPr="00390D4D" w:rsidRDefault="002344F0" w:rsidP="00D85272">
            <w:pPr>
              <w:jc w:val="center"/>
              <w:rPr>
                <w:sz w:val="26"/>
                <w:szCs w:val="26"/>
              </w:rPr>
            </w:pPr>
            <w:r w:rsidRPr="00390D4D">
              <w:rPr>
                <w:sz w:val="26"/>
                <w:szCs w:val="26"/>
              </w:rPr>
              <w:t>4</w:t>
            </w:r>
          </w:p>
        </w:tc>
        <w:tc>
          <w:tcPr>
            <w:tcW w:w="6379" w:type="dxa"/>
            <w:vAlign w:val="center"/>
          </w:tcPr>
          <w:p w:rsidR="002344F0" w:rsidRPr="00390D4D" w:rsidRDefault="002344F0" w:rsidP="00D85272">
            <w:pPr>
              <w:jc w:val="both"/>
              <w:rPr>
                <w:sz w:val="26"/>
                <w:szCs w:val="26"/>
              </w:rPr>
            </w:pPr>
            <w:r w:rsidRPr="00390D4D">
              <w:rPr>
                <w:sz w:val="26"/>
                <w:szCs w:val="26"/>
              </w:rPr>
              <w:t>Nhận cha, mẹ, con</w:t>
            </w:r>
          </w:p>
        </w:tc>
        <w:tc>
          <w:tcPr>
            <w:tcW w:w="2074" w:type="dxa"/>
            <w:vAlign w:val="center"/>
          </w:tcPr>
          <w:p w:rsidR="002344F0" w:rsidRPr="00390D4D" w:rsidRDefault="002344F0" w:rsidP="00D85272">
            <w:pPr>
              <w:jc w:val="center"/>
              <w:rPr>
                <w:sz w:val="26"/>
                <w:szCs w:val="26"/>
              </w:rPr>
            </w:pPr>
            <w:r w:rsidRPr="00390D4D">
              <w:rPr>
                <w:sz w:val="26"/>
                <w:szCs w:val="26"/>
              </w:rPr>
              <w:t>15.000</w:t>
            </w:r>
          </w:p>
        </w:tc>
      </w:tr>
      <w:tr w:rsidR="002344F0" w:rsidRPr="00332CEB" w:rsidTr="00D85272">
        <w:tc>
          <w:tcPr>
            <w:tcW w:w="567" w:type="dxa"/>
            <w:vAlign w:val="center"/>
          </w:tcPr>
          <w:p w:rsidR="002344F0" w:rsidRPr="00390D4D" w:rsidRDefault="002344F0" w:rsidP="00D85272">
            <w:pPr>
              <w:jc w:val="center"/>
              <w:rPr>
                <w:sz w:val="26"/>
                <w:szCs w:val="26"/>
              </w:rPr>
            </w:pPr>
            <w:r w:rsidRPr="00390D4D">
              <w:rPr>
                <w:sz w:val="26"/>
                <w:szCs w:val="26"/>
              </w:rPr>
              <w:t>5</w:t>
            </w:r>
          </w:p>
        </w:tc>
        <w:tc>
          <w:tcPr>
            <w:tcW w:w="6379" w:type="dxa"/>
            <w:vAlign w:val="center"/>
          </w:tcPr>
          <w:p w:rsidR="002344F0" w:rsidRPr="00390D4D" w:rsidRDefault="002344F0" w:rsidP="00D85272">
            <w:pPr>
              <w:jc w:val="both"/>
              <w:rPr>
                <w:spacing w:val="-4"/>
                <w:sz w:val="26"/>
                <w:szCs w:val="26"/>
              </w:rPr>
            </w:pPr>
            <w:r w:rsidRPr="00390D4D">
              <w:rPr>
                <w:spacing w:val="-4"/>
                <w:sz w:val="26"/>
                <w:szCs w:val="26"/>
              </w:rPr>
              <w:t>Thay đổi, cải chính hộ tịch cho người chưa đủ 14 tuổi; bổ sung hộ tịch</w:t>
            </w:r>
          </w:p>
        </w:tc>
        <w:tc>
          <w:tcPr>
            <w:tcW w:w="2074" w:type="dxa"/>
            <w:vAlign w:val="center"/>
          </w:tcPr>
          <w:p w:rsidR="002344F0" w:rsidRPr="00390D4D" w:rsidRDefault="002344F0" w:rsidP="00D85272">
            <w:pPr>
              <w:jc w:val="center"/>
              <w:rPr>
                <w:sz w:val="26"/>
                <w:szCs w:val="26"/>
              </w:rPr>
            </w:pPr>
            <w:r w:rsidRPr="00390D4D">
              <w:rPr>
                <w:sz w:val="26"/>
                <w:szCs w:val="26"/>
              </w:rPr>
              <w:t>15.000</w:t>
            </w:r>
          </w:p>
        </w:tc>
      </w:tr>
      <w:tr w:rsidR="002344F0" w:rsidRPr="00332CEB" w:rsidTr="00D85272">
        <w:tc>
          <w:tcPr>
            <w:tcW w:w="567" w:type="dxa"/>
            <w:vAlign w:val="center"/>
          </w:tcPr>
          <w:p w:rsidR="002344F0" w:rsidRPr="00390D4D" w:rsidRDefault="002344F0" w:rsidP="00D85272">
            <w:pPr>
              <w:jc w:val="center"/>
              <w:rPr>
                <w:sz w:val="26"/>
                <w:szCs w:val="26"/>
              </w:rPr>
            </w:pPr>
            <w:r w:rsidRPr="00390D4D">
              <w:rPr>
                <w:sz w:val="26"/>
                <w:szCs w:val="26"/>
              </w:rPr>
              <w:lastRenderedPageBreak/>
              <w:t>6</w:t>
            </w:r>
          </w:p>
        </w:tc>
        <w:tc>
          <w:tcPr>
            <w:tcW w:w="6379" w:type="dxa"/>
            <w:vAlign w:val="center"/>
          </w:tcPr>
          <w:p w:rsidR="002344F0" w:rsidRPr="00390D4D" w:rsidRDefault="002344F0" w:rsidP="00D85272">
            <w:pPr>
              <w:jc w:val="both"/>
              <w:rPr>
                <w:sz w:val="26"/>
                <w:szCs w:val="26"/>
              </w:rPr>
            </w:pPr>
            <w:r w:rsidRPr="00390D4D">
              <w:rPr>
                <w:sz w:val="26"/>
                <w:szCs w:val="26"/>
              </w:rPr>
              <w:t>Cấp bản sao trích lục hộ tịch</w:t>
            </w:r>
          </w:p>
        </w:tc>
        <w:tc>
          <w:tcPr>
            <w:tcW w:w="2074" w:type="dxa"/>
            <w:vAlign w:val="center"/>
          </w:tcPr>
          <w:p w:rsidR="002344F0" w:rsidRPr="00390D4D" w:rsidRDefault="002344F0" w:rsidP="00D85272">
            <w:pPr>
              <w:jc w:val="center"/>
              <w:rPr>
                <w:sz w:val="26"/>
                <w:szCs w:val="26"/>
              </w:rPr>
            </w:pPr>
            <w:r w:rsidRPr="00390D4D">
              <w:rPr>
                <w:sz w:val="26"/>
                <w:szCs w:val="26"/>
              </w:rPr>
              <w:t>3.000/1 bản sao</w:t>
            </w:r>
          </w:p>
        </w:tc>
      </w:tr>
      <w:tr w:rsidR="002344F0" w:rsidRPr="00332CEB" w:rsidTr="00D85272">
        <w:tc>
          <w:tcPr>
            <w:tcW w:w="567" w:type="dxa"/>
            <w:vAlign w:val="center"/>
          </w:tcPr>
          <w:p w:rsidR="002344F0" w:rsidRPr="00390D4D" w:rsidRDefault="002344F0" w:rsidP="00D85272">
            <w:pPr>
              <w:jc w:val="center"/>
              <w:rPr>
                <w:sz w:val="26"/>
                <w:szCs w:val="26"/>
              </w:rPr>
            </w:pPr>
            <w:r w:rsidRPr="00390D4D">
              <w:rPr>
                <w:sz w:val="26"/>
                <w:szCs w:val="26"/>
              </w:rPr>
              <w:t>7</w:t>
            </w:r>
          </w:p>
        </w:tc>
        <w:tc>
          <w:tcPr>
            <w:tcW w:w="6379" w:type="dxa"/>
            <w:vAlign w:val="center"/>
          </w:tcPr>
          <w:p w:rsidR="002344F0" w:rsidRPr="00390D4D" w:rsidRDefault="002344F0" w:rsidP="00D85272">
            <w:pPr>
              <w:jc w:val="both"/>
              <w:rPr>
                <w:sz w:val="26"/>
                <w:szCs w:val="26"/>
              </w:rPr>
            </w:pPr>
            <w:r w:rsidRPr="00390D4D">
              <w:rPr>
                <w:sz w:val="26"/>
                <w:szCs w:val="26"/>
              </w:rPr>
              <w:t>Cấp giấy xác nhận tình trạng hôn nhân</w:t>
            </w:r>
          </w:p>
        </w:tc>
        <w:tc>
          <w:tcPr>
            <w:tcW w:w="2074" w:type="dxa"/>
            <w:vAlign w:val="center"/>
          </w:tcPr>
          <w:p w:rsidR="002344F0" w:rsidRPr="00390D4D" w:rsidRDefault="002344F0" w:rsidP="00D85272">
            <w:pPr>
              <w:jc w:val="center"/>
              <w:rPr>
                <w:sz w:val="26"/>
                <w:szCs w:val="26"/>
              </w:rPr>
            </w:pPr>
            <w:r w:rsidRPr="00390D4D">
              <w:rPr>
                <w:sz w:val="26"/>
                <w:szCs w:val="26"/>
              </w:rPr>
              <w:t>15.000</w:t>
            </w:r>
          </w:p>
        </w:tc>
      </w:tr>
      <w:tr w:rsidR="002344F0" w:rsidRPr="00332CEB" w:rsidTr="00D85272">
        <w:tc>
          <w:tcPr>
            <w:tcW w:w="567" w:type="dxa"/>
            <w:vAlign w:val="center"/>
          </w:tcPr>
          <w:p w:rsidR="002344F0" w:rsidRPr="00390D4D" w:rsidRDefault="002344F0" w:rsidP="00D85272">
            <w:pPr>
              <w:jc w:val="center"/>
              <w:rPr>
                <w:sz w:val="26"/>
                <w:szCs w:val="26"/>
              </w:rPr>
            </w:pPr>
            <w:r w:rsidRPr="00390D4D">
              <w:rPr>
                <w:sz w:val="26"/>
                <w:szCs w:val="26"/>
              </w:rPr>
              <w:t>8</w:t>
            </w:r>
          </w:p>
        </w:tc>
        <w:tc>
          <w:tcPr>
            <w:tcW w:w="6379" w:type="dxa"/>
            <w:vAlign w:val="center"/>
          </w:tcPr>
          <w:p w:rsidR="002344F0" w:rsidRPr="00390D4D" w:rsidRDefault="002344F0" w:rsidP="00D85272">
            <w:pPr>
              <w:jc w:val="both"/>
              <w:rPr>
                <w:sz w:val="26"/>
                <w:szCs w:val="26"/>
              </w:rPr>
            </w:pPr>
            <w:r w:rsidRPr="00390D4D">
              <w:rPr>
                <w:sz w:val="26"/>
                <w:szCs w:val="26"/>
              </w:rPr>
              <w:t xml:space="preserve">Xác nhận hoặc ghi vào Sổ hộ tịch các việc hộ tịch khác hoặc đăng ký hộ tịch khác; </w:t>
            </w:r>
            <w:r>
              <w:rPr>
                <w:color w:val="000000"/>
                <w:sz w:val="26"/>
                <w:szCs w:val="26"/>
                <w:shd w:val="clear" w:color="auto" w:fill="FFFFFF"/>
              </w:rPr>
              <w:t>g</w:t>
            </w:r>
            <w:r w:rsidRPr="00390D4D">
              <w:rPr>
                <w:color w:val="000000"/>
                <w:sz w:val="26"/>
                <w:szCs w:val="26"/>
                <w:shd w:val="clear" w:color="auto" w:fill="FFFFFF"/>
              </w:rPr>
              <w:t>hi vào Sổ hộ tịch việc thay đổi hộ tịch của cá nhân theo bản án, quyết định của cơ quan nhà nước có thẩm quyền</w:t>
            </w:r>
          </w:p>
        </w:tc>
        <w:tc>
          <w:tcPr>
            <w:tcW w:w="2074" w:type="dxa"/>
            <w:vAlign w:val="center"/>
          </w:tcPr>
          <w:p w:rsidR="002344F0" w:rsidRPr="00390D4D" w:rsidRDefault="002344F0" w:rsidP="00D85272">
            <w:pPr>
              <w:jc w:val="center"/>
              <w:rPr>
                <w:sz w:val="26"/>
                <w:szCs w:val="26"/>
              </w:rPr>
            </w:pPr>
          </w:p>
          <w:p w:rsidR="002344F0" w:rsidRPr="00390D4D" w:rsidRDefault="002344F0" w:rsidP="00D85272">
            <w:pPr>
              <w:jc w:val="center"/>
              <w:rPr>
                <w:sz w:val="26"/>
                <w:szCs w:val="26"/>
              </w:rPr>
            </w:pPr>
            <w:r w:rsidRPr="00390D4D">
              <w:rPr>
                <w:sz w:val="26"/>
                <w:szCs w:val="26"/>
              </w:rPr>
              <w:t>5.000</w:t>
            </w:r>
          </w:p>
        </w:tc>
      </w:tr>
      <w:tr w:rsidR="002344F0" w:rsidRPr="00332CEB" w:rsidTr="00D85272">
        <w:tc>
          <w:tcPr>
            <w:tcW w:w="567" w:type="dxa"/>
            <w:vAlign w:val="center"/>
          </w:tcPr>
          <w:p w:rsidR="002344F0" w:rsidRPr="00390D4D" w:rsidRDefault="002344F0" w:rsidP="00D85272">
            <w:pPr>
              <w:jc w:val="center"/>
              <w:rPr>
                <w:sz w:val="26"/>
                <w:szCs w:val="26"/>
              </w:rPr>
            </w:pPr>
            <w:r w:rsidRPr="00390D4D">
              <w:rPr>
                <w:sz w:val="26"/>
                <w:szCs w:val="26"/>
              </w:rPr>
              <w:t>9</w:t>
            </w:r>
          </w:p>
        </w:tc>
        <w:tc>
          <w:tcPr>
            <w:tcW w:w="6379" w:type="dxa"/>
            <w:vAlign w:val="center"/>
          </w:tcPr>
          <w:p w:rsidR="002344F0" w:rsidRPr="00390D4D" w:rsidRDefault="002344F0" w:rsidP="00D85272">
            <w:pPr>
              <w:jc w:val="both"/>
              <w:rPr>
                <w:sz w:val="26"/>
                <w:szCs w:val="26"/>
              </w:rPr>
            </w:pPr>
            <w:r w:rsidRPr="00390D4D">
              <w:rPr>
                <w:sz w:val="26"/>
                <w:szCs w:val="26"/>
              </w:rPr>
              <w:t>Giám hộ</w:t>
            </w:r>
          </w:p>
        </w:tc>
        <w:tc>
          <w:tcPr>
            <w:tcW w:w="2074" w:type="dxa"/>
            <w:vAlign w:val="center"/>
          </w:tcPr>
          <w:p w:rsidR="002344F0" w:rsidRPr="00390D4D" w:rsidRDefault="002344F0" w:rsidP="00D85272">
            <w:pPr>
              <w:jc w:val="center"/>
              <w:rPr>
                <w:sz w:val="26"/>
                <w:szCs w:val="26"/>
              </w:rPr>
            </w:pPr>
          </w:p>
        </w:tc>
      </w:tr>
      <w:tr w:rsidR="002344F0" w:rsidRPr="00332CEB" w:rsidTr="00D85272">
        <w:tc>
          <w:tcPr>
            <w:tcW w:w="567" w:type="dxa"/>
            <w:vAlign w:val="center"/>
          </w:tcPr>
          <w:p w:rsidR="002344F0" w:rsidRPr="00390D4D" w:rsidRDefault="002344F0" w:rsidP="00D85272">
            <w:pPr>
              <w:jc w:val="center"/>
              <w:rPr>
                <w:iCs/>
                <w:sz w:val="26"/>
                <w:szCs w:val="26"/>
              </w:rPr>
            </w:pPr>
            <w:r>
              <w:rPr>
                <w:iCs/>
                <w:sz w:val="26"/>
                <w:szCs w:val="26"/>
              </w:rPr>
              <w:t>a</w:t>
            </w:r>
          </w:p>
        </w:tc>
        <w:tc>
          <w:tcPr>
            <w:tcW w:w="6379" w:type="dxa"/>
            <w:vAlign w:val="center"/>
          </w:tcPr>
          <w:p w:rsidR="002344F0" w:rsidRPr="00390D4D" w:rsidRDefault="002344F0" w:rsidP="00D85272">
            <w:pPr>
              <w:jc w:val="both"/>
              <w:rPr>
                <w:iCs/>
                <w:sz w:val="26"/>
                <w:szCs w:val="26"/>
              </w:rPr>
            </w:pPr>
            <w:r w:rsidRPr="00390D4D">
              <w:rPr>
                <w:iCs/>
                <w:sz w:val="26"/>
                <w:szCs w:val="26"/>
              </w:rPr>
              <w:t>Đăng ký giám hộ</w:t>
            </w:r>
          </w:p>
        </w:tc>
        <w:tc>
          <w:tcPr>
            <w:tcW w:w="2074" w:type="dxa"/>
            <w:vAlign w:val="center"/>
          </w:tcPr>
          <w:p w:rsidR="002344F0" w:rsidRPr="00390D4D" w:rsidRDefault="002344F0" w:rsidP="00D85272">
            <w:pPr>
              <w:jc w:val="center"/>
              <w:rPr>
                <w:iCs/>
                <w:sz w:val="26"/>
                <w:szCs w:val="26"/>
              </w:rPr>
            </w:pPr>
            <w:r w:rsidRPr="00390D4D">
              <w:rPr>
                <w:iCs/>
                <w:sz w:val="26"/>
                <w:szCs w:val="26"/>
              </w:rPr>
              <w:t>Miễn thu</w:t>
            </w:r>
          </w:p>
        </w:tc>
      </w:tr>
      <w:tr w:rsidR="002344F0" w:rsidRPr="00332CEB" w:rsidTr="00D85272">
        <w:tc>
          <w:tcPr>
            <w:tcW w:w="567" w:type="dxa"/>
            <w:vAlign w:val="center"/>
          </w:tcPr>
          <w:p w:rsidR="002344F0" w:rsidRPr="00390D4D" w:rsidRDefault="002344F0" w:rsidP="00D85272">
            <w:pPr>
              <w:jc w:val="center"/>
              <w:rPr>
                <w:iCs/>
                <w:sz w:val="26"/>
                <w:szCs w:val="26"/>
              </w:rPr>
            </w:pPr>
            <w:r>
              <w:rPr>
                <w:iCs/>
                <w:sz w:val="26"/>
                <w:szCs w:val="26"/>
              </w:rPr>
              <w:t>b</w:t>
            </w:r>
          </w:p>
        </w:tc>
        <w:tc>
          <w:tcPr>
            <w:tcW w:w="6379" w:type="dxa"/>
            <w:vAlign w:val="center"/>
          </w:tcPr>
          <w:p w:rsidR="002344F0" w:rsidRPr="00390D4D" w:rsidRDefault="002344F0" w:rsidP="00D85272">
            <w:pPr>
              <w:jc w:val="both"/>
              <w:rPr>
                <w:iCs/>
                <w:sz w:val="26"/>
                <w:szCs w:val="26"/>
              </w:rPr>
            </w:pPr>
            <w:r w:rsidRPr="00390D4D">
              <w:rPr>
                <w:iCs/>
                <w:sz w:val="26"/>
                <w:szCs w:val="26"/>
              </w:rPr>
              <w:t>Chấm dứt, thay đổi giám hộ</w:t>
            </w:r>
          </w:p>
        </w:tc>
        <w:tc>
          <w:tcPr>
            <w:tcW w:w="2074" w:type="dxa"/>
            <w:vAlign w:val="center"/>
          </w:tcPr>
          <w:p w:rsidR="002344F0" w:rsidRPr="00390D4D" w:rsidRDefault="002344F0" w:rsidP="00D85272">
            <w:pPr>
              <w:jc w:val="center"/>
              <w:rPr>
                <w:iCs/>
                <w:sz w:val="26"/>
                <w:szCs w:val="26"/>
              </w:rPr>
            </w:pPr>
            <w:r w:rsidRPr="00390D4D">
              <w:rPr>
                <w:iCs/>
                <w:sz w:val="26"/>
                <w:szCs w:val="26"/>
              </w:rPr>
              <w:t>Miễn thu</w:t>
            </w:r>
          </w:p>
        </w:tc>
      </w:tr>
    </w:tbl>
    <w:p w:rsidR="002344F0" w:rsidRPr="00390D4D" w:rsidRDefault="002344F0" w:rsidP="002344F0">
      <w:pPr>
        <w:autoSpaceDE w:val="0"/>
        <w:autoSpaceDN w:val="0"/>
        <w:adjustRightInd w:val="0"/>
        <w:spacing w:after="120" w:line="360" w:lineRule="exact"/>
        <w:ind w:firstLine="720"/>
        <w:jc w:val="both"/>
      </w:pPr>
      <w:r w:rsidRPr="00390D4D">
        <w:t xml:space="preserve">- </w:t>
      </w:r>
      <w:r w:rsidRPr="00390D4D">
        <w:rPr>
          <w:lang w:val="en"/>
        </w:rPr>
        <w:t>Mức thu lệ phí tại Ủy ban nhân dân cấp huyện.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6379"/>
        <w:gridCol w:w="2126"/>
      </w:tblGrid>
      <w:tr w:rsidR="002344F0" w:rsidRPr="00390D4D" w:rsidTr="00D85272">
        <w:trPr>
          <w:trHeight w:val="20"/>
        </w:trPr>
        <w:tc>
          <w:tcPr>
            <w:tcW w:w="567" w:type="dxa"/>
            <w:vAlign w:val="center"/>
          </w:tcPr>
          <w:p w:rsidR="002344F0" w:rsidRPr="00390D4D" w:rsidRDefault="002344F0" w:rsidP="00D85272">
            <w:pPr>
              <w:spacing w:before="20" w:after="20"/>
              <w:ind w:left="-108" w:right="-71"/>
              <w:jc w:val="center"/>
              <w:rPr>
                <w:b/>
                <w:bCs/>
                <w:sz w:val="26"/>
                <w:szCs w:val="26"/>
              </w:rPr>
            </w:pPr>
            <w:r w:rsidRPr="00390D4D">
              <w:rPr>
                <w:b/>
                <w:bCs/>
                <w:sz w:val="26"/>
                <w:szCs w:val="26"/>
              </w:rPr>
              <w:t>STT</w:t>
            </w:r>
          </w:p>
        </w:tc>
        <w:tc>
          <w:tcPr>
            <w:tcW w:w="6379" w:type="dxa"/>
            <w:vAlign w:val="center"/>
          </w:tcPr>
          <w:p w:rsidR="002344F0" w:rsidRPr="00390D4D" w:rsidRDefault="002344F0" w:rsidP="00D85272">
            <w:pPr>
              <w:spacing w:before="60" w:after="60"/>
              <w:jc w:val="center"/>
              <w:rPr>
                <w:b/>
                <w:bCs/>
                <w:sz w:val="26"/>
                <w:szCs w:val="26"/>
              </w:rPr>
            </w:pPr>
            <w:r w:rsidRPr="00390D4D">
              <w:rPr>
                <w:b/>
                <w:bCs/>
                <w:sz w:val="26"/>
                <w:szCs w:val="26"/>
              </w:rPr>
              <w:t>Nội dung</w:t>
            </w:r>
          </w:p>
        </w:tc>
        <w:tc>
          <w:tcPr>
            <w:tcW w:w="2126" w:type="dxa"/>
            <w:vAlign w:val="center"/>
          </w:tcPr>
          <w:p w:rsidR="002344F0" w:rsidRPr="00390D4D" w:rsidRDefault="002344F0" w:rsidP="00D85272">
            <w:pPr>
              <w:spacing w:before="20" w:after="20"/>
              <w:jc w:val="center"/>
              <w:rPr>
                <w:b/>
                <w:bCs/>
                <w:sz w:val="26"/>
                <w:szCs w:val="26"/>
              </w:rPr>
            </w:pPr>
            <w:r w:rsidRPr="00390D4D">
              <w:rPr>
                <w:b/>
                <w:bCs/>
                <w:sz w:val="26"/>
                <w:szCs w:val="26"/>
              </w:rPr>
              <w:t>Mức thu (đồng)</w:t>
            </w:r>
          </w:p>
        </w:tc>
      </w:tr>
      <w:tr w:rsidR="002344F0" w:rsidRPr="00390D4D" w:rsidTr="00D85272">
        <w:trPr>
          <w:trHeight w:val="20"/>
        </w:trPr>
        <w:tc>
          <w:tcPr>
            <w:tcW w:w="567" w:type="dxa"/>
            <w:vAlign w:val="center"/>
          </w:tcPr>
          <w:p w:rsidR="002344F0" w:rsidRPr="00390D4D" w:rsidRDefault="002344F0" w:rsidP="00D85272">
            <w:pPr>
              <w:spacing w:before="20" w:after="20"/>
              <w:jc w:val="center"/>
              <w:rPr>
                <w:sz w:val="26"/>
                <w:szCs w:val="26"/>
              </w:rPr>
            </w:pPr>
            <w:r w:rsidRPr="00390D4D">
              <w:rPr>
                <w:sz w:val="26"/>
                <w:szCs w:val="26"/>
              </w:rPr>
              <w:t>1</w:t>
            </w:r>
          </w:p>
        </w:tc>
        <w:tc>
          <w:tcPr>
            <w:tcW w:w="6379" w:type="dxa"/>
            <w:vAlign w:val="center"/>
          </w:tcPr>
          <w:p w:rsidR="002344F0" w:rsidRPr="00390D4D" w:rsidRDefault="002344F0" w:rsidP="00D85272">
            <w:pPr>
              <w:spacing w:before="60" w:after="60"/>
              <w:jc w:val="both"/>
              <w:rPr>
                <w:sz w:val="26"/>
                <w:szCs w:val="26"/>
              </w:rPr>
            </w:pPr>
            <w:r w:rsidRPr="00390D4D">
              <w:rPr>
                <w:sz w:val="26"/>
                <w:szCs w:val="26"/>
              </w:rPr>
              <w:t>Khai sinh</w:t>
            </w:r>
          </w:p>
        </w:tc>
        <w:tc>
          <w:tcPr>
            <w:tcW w:w="2126" w:type="dxa"/>
            <w:vAlign w:val="center"/>
          </w:tcPr>
          <w:p w:rsidR="002344F0" w:rsidRPr="00390D4D" w:rsidRDefault="002344F0" w:rsidP="00D85272">
            <w:pPr>
              <w:spacing w:before="20" w:after="20"/>
              <w:jc w:val="center"/>
              <w:rPr>
                <w:sz w:val="26"/>
                <w:szCs w:val="26"/>
              </w:rPr>
            </w:pPr>
          </w:p>
        </w:tc>
      </w:tr>
      <w:tr w:rsidR="002344F0" w:rsidRPr="00390D4D" w:rsidTr="00D85272">
        <w:trPr>
          <w:trHeight w:val="20"/>
        </w:trPr>
        <w:tc>
          <w:tcPr>
            <w:tcW w:w="567" w:type="dxa"/>
            <w:vAlign w:val="center"/>
          </w:tcPr>
          <w:p w:rsidR="002344F0" w:rsidRPr="00390D4D" w:rsidRDefault="002344F0" w:rsidP="00D85272">
            <w:pPr>
              <w:spacing w:before="20" w:after="20"/>
              <w:jc w:val="center"/>
              <w:rPr>
                <w:iCs/>
                <w:sz w:val="26"/>
                <w:szCs w:val="26"/>
              </w:rPr>
            </w:pPr>
            <w:r>
              <w:rPr>
                <w:iCs/>
                <w:sz w:val="26"/>
                <w:szCs w:val="26"/>
              </w:rPr>
              <w:t>a</w:t>
            </w:r>
          </w:p>
        </w:tc>
        <w:tc>
          <w:tcPr>
            <w:tcW w:w="6379" w:type="dxa"/>
            <w:vAlign w:val="center"/>
          </w:tcPr>
          <w:p w:rsidR="002344F0" w:rsidRPr="00390D4D" w:rsidRDefault="002344F0" w:rsidP="00D85272">
            <w:pPr>
              <w:spacing w:before="60" w:after="60"/>
              <w:jc w:val="both"/>
              <w:rPr>
                <w:iCs/>
                <w:sz w:val="26"/>
                <w:szCs w:val="26"/>
              </w:rPr>
            </w:pPr>
            <w:r w:rsidRPr="00390D4D">
              <w:rPr>
                <w:iCs/>
                <w:sz w:val="26"/>
                <w:szCs w:val="26"/>
              </w:rPr>
              <w:t>Đăng ký khai sinh</w:t>
            </w:r>
          </w:p>
        </w:tc>
        <w:tc>
          <w:tcPr>
            <w:tcW w:w="2126" w:type="dxa"/>
            <w:vAlign w:val="center"/>
          </w:tcPr>
          <w:p w:rsidR="002344F0" w:rsidRPr="00390D4D" w:rsidRDefault="002344F0" w:rsidP="00D85272">
            <w:pPr>
              <w:spacing w:before="20" w:after="20"/>
              <w:jc w:val="center"/>
              <w:rPr>
                <w:iCs/>
                <w:sz w:val="26"/>
                <w:szCs w:val="26"/>
              </w:rPr>
            </w:pPr>
            <w:r w:rsidRPr="00390D4D">
              <w:rPr>
                <w:iCs/>
                <w:sz w:val="26"/>
                <w:szCs w:val="26"/>
              </w:rPr>
              <w:t>75.000</w:t>
            </w:r>
          </w:p>
        </w:tc>
      </w:tr>
      <w:tr w:rsidR="002344F0" w:rsidRPr="00390D4D" w:rsidTr="00D85272">
        <w:trPr>
          <w:trHeight w:val="20"/>
        </w:trPr>
        <w:tc>
          <w:tcPr>
            <w:tcW w:w="567" w:type="dxa"/>
            <w:vAlign w:val="center"/>
          </w:tcPr>
          <w:p w:rsidR="002344F0" w:rsidRPr="00390D4D" w:rsidRDefault="002344F0" w:rsidP="00D85272">
            <w:pPr>
              <w:spacing w:before="20" w:after="20"/>
              <w:jc w:val="center"/>
              <w:rPr>
                <w:iCs/>
                <w:sz w:val="26"/>
                <w:szCs w:val="26"/>
              </w:rPr>
            </w:pPr>
            <w:r>
              <w:rPr>
                <w:iCs/>
                <w:sz w:val="26"/>
                <w:szCs w:val="26"/>
              </w:rPr>
              <w:t>b</w:t>
            </w:r>
          </w:p>
        </w:tc>
        <w:tc>
          <w:tcPr>
            <w:tcW w:w="6379" w:type="dxa"/>
            <w:vAlign w:val="center"/>
          </w:tcPr>
          <w:p w:rsidR="002344F0" w:rsidRPr="00390D4D" w:rsidRDefault="002344F0" w:rsidP="00D85272">
            <w:pPr>
              <w:spacing w:before="60" w:after="60"/>
              <w:jc w:val="both"/>
              <w:rPr>
                <w:iCs/>
                <w:sz w:val="26"/>
                <w:szCs w:val="26"/>
              </w:rPr>
            </w:pPr>
            <w:r w:rsidRPr="00390D4D">
              <w:rPr>
                <w:iCs/>
                <w:sz w:val="26"/>
                <w:szCs w:val="26"/>
              </w:rPr>
              <w:t>Đăng ký lại khai sinh</w:t>
            </w:r>
          </w:p>
        </w:tc>
        <w:tc>
          <w:tcPr>
            <w:tcW w:w="2126" w:type="dxa"/>
            <w:vAlign w:val="center"/>
          </w:tcPr>
          <w:p w:rsidR="002344F0" w:rsidRPr="00390D4D" w:rsidRDefault="002344F0" w:rsidP="00D85272">
            <w:pPr>
              <w:spacing w:before="20" w:after="20"/>
              <w:jc w:val="center"/>
              <w:rPr>
                <w:iCs/>
                <w:sz w:val="26"/>
                <w:szCs w:val="26"/>
              </w:rPr>
            </w:pPr>
            <w:r w:rsidRPr="00390D4D">
              <w:rPr>
                <w:iCs/>
                <w:sz w:val="26"/>
                <w:szCs w:val="26"/>
              </w:rPr>
              <w:t>75.000</w:t>
            </w:r>
          </w:p>
        </w:tc>
      </w:tr>
      <w:tr w:rsidR="002344F0" w:rsidRPr="00390D4D" w:rsidTr="00D85272">
        <w:trPr>
          <w:trHeight w:val="20"/>
        </w:trPr>
        <w:tc>
          <w:tcPr>
            <w:tcW w:w="567" w:type="dxa"/>
            <w:vAlign w:val="center"/>
          </w:tcPr>
          <w:p w:rsidR="002344F0" w:rsidRPr="00390D4D" w:rsidRDefault="002344F0" w:rsidP="00D85272">
            <w:pPr>
              <w:spacing w:before="20" w:after="20"/>
              <w:jc w:val="center"/>
              <w:rPr>
                <w:sz w:val="26"/>
                <w:szCs w:val="26"/>
              </w:rPr>
            </w:pPr>
            <w:r w:rsidRPr="00390D4D">
              <w:rPr>
                <w:sz w:val="26"/>
                <w:szCs w:val="26"/>
              </w:rPr>
              <w:t>2</w:t>
            </w:r>
          </w:p>
        </w:tc>
        <w:tc>
          <w:tcPr>
            <w:tcW w:w="6379" w:type="dxa"/>
            <w:vAlign w:val="center"/>
          </w:tcPr>
          <w:p w:rsidR="002344F0" w:rsidRPr="00390D4D" w:rsidRDefault="002344F0" w:rsidP="00D85272">
            <w:pPr>
              <w:spacing w:before="60" w:after="60"/>
              <w:jc w:val="both"/>
              <w:rPr>
                <w:sz w:val="26"/>
                <w:szCs w:val="26"/>
              </w:rPr>
            </w:pPr>
            <w:r w:rsidRPr="00390D4D">
              <w:rPr>
                <w:sz w:val="26"/>
                <w:szCs w:val="26"/>
              </w:rPr>
              <w:t>Khai tử</w:t>
            </w:r>
          </w:p>
        </w:tc>
        <w:tc>
          <w:tcPr>
            <w:tcW w:w="2126" w:type="dxa"/>
            <w:vAlign w:val="center"/>
          </w:tcPr>
          <w:p w:rsidR="002344F0" w:rsidRPr="00390D4D" w:rsidRDefault="002344F0" w:rsidP="00D85272">
            <w:pPr>
              <w:spacing w:before="20" w:after="20"/>
              <w:jc w:val="center"/>
              <w:rPr>
                <w:sz w:val="26"/>
                <w:szCs w:val="26"/>
              </w:rPr>
            </w:pPr>
          </w:p>
        </w:tc>
      </w:tr>
      <w:tr w:rsidR="002344F0" w:rsidRPr="00390D4D" w:rsidTr="00D85272">
        <w:trPr>
          <w:trHeight w:val="20"/>
        </w:trPr>
        <w:tc>
          <w:tcPr>
            <w:tcW w:w="567" w:type="dxa"/>
            <w:vAlign w:val="center"/>
          </w:tcPr>
          <w:p w:rsidR="002344F0" w:rsidRPr="00390D4D" w:rsidRDefault="002344F0" w:rsidP="00D85272">
            <w:pPr>
              <w:spacing w:before="20" w:after="20"/>
              <w:jc w:val="center"/>
              <w:rPr>
                <w:iCs/>
                <w:sz w:val="26"/>
                <w:szCs w:val="26"/>
              </w:rPr>
            </w:pPr>
            <w:r>
              <w:rPr>
                <w:iCs/>
                <w:sz w:val="26"/>
                <w:szCs w:val="26"/>
              </w:rPr>
              <w:t>a</w:t>
            </w:r>
          </w:p>
        </w:tc>
        <w:tc>
          <w:tcPr>
            <w:tcW w:w="6379" w:type="dxa"/>
            <w:vAlign w:val="center"/>
          </w:tcPr>
          <w:p w:rsidR="002344F0" w:rsidRPr="00390D4D" w:rsidRDefault="002344F0" w:rsidP="00D85272">
            <w:pPr>
              <w:spacing w:before="60" w:after="60"/>
              <w:jc w:val="both"/>
              <w:rPr>
                <w:iCs/>
                <w:sz w:val="26"/>
                <w:szCs w:val="26"/>
              </w:rPr>
            </w:pPr>
            <w:r w:rsidRPr="00390D4D">
              <w:rPr>
                <w:iCs/>
                <w:sz w:val="26"/>
                <w:szCs w:val="26"/>
              </w:rPr>
              <w:t>Đăng ký khai tử</w:t>
            </w:r>
          </w:p>
        </w:tc>
        <w:tc>
          <w:tcPr>
            <w:tcW w:w="2126" w:type="dxa"/>
            <w:vAlign w:val="center"/>
          </w:tcPr>
          <w:p w:rsidR="002344F0" w:rsidRPr="00390D4D" w:rsidRDefault="002344F0" w:rsidP="00D85272">
            <w:pPr>
              <w:spacing w:before="20" w:after="20"/>
              <w:jc w:val="center"/>
              <w:rPr>
                <w:iCs/>
                <w:sz w:val="26"/>
                <w:szCs w:val="26"/>
              </w:rPr>
            </w:pPr>
            <w:r w:rsidRPr="00390D4D">
              <w:rPr>
                <w:iCs/>
                <w:sz w:val="26"/>
                <w:szCs w:val="26"/>
              </w:rPr>
              <w:t>75.000</w:t>
            </w:r>
          </w:p>
        </w:tc>
      </w:tr>
      <w:tr w:rsidR="002344F0" w:rsidRPr="00390D4D" w:rsidTr="00D85272">
        <w:trPr>
          <w:trHeight w:val="20"/>
        </w:trPr>
        <w:tc>
          <w:tcPr>
            <w:tcW w:w="567" w:type="dxa"/>
            <w:vAlign w:val="center"/>
          </w:tcPr>
          <w:p w:rsidR="002344F0" w:rsidRPr="00390D4D" w:rsidRDefault="002344F0" w:rsidP="00D85272">
            <w:pPr>
              <w:spacing w:before="20" w:after="20"/>
              <w:jc w:val="center"/>
              <w:rPr>
                <w:iCs/>
                <w:sz w:val="26"/>
                <w:szCs w:val="26"/>
              </w:rPr>
            </w:pPr>
            <w:r>
              <w:rPr>
                <w:iCs/>
                <w:sz w:val="26"/>
                <w:szCs w:val="26"/>
              </w:rPr>
              <w:t>b</w:t>
            </w:r>
          </w:p>
        </w:tc>
        <w:tc>
          <w:tcPr>
            <w:tcW w:w="6379" w:type="dxa"/>
            <w:vAlign w:val="center"/>
          </w:tcPr>
          <w:p w:rsidR="002344F0" w:rsidRPr="00390D4D" w:rsidRDefault="002344F0" w:rsidP="00D85272">
            <w:pPr>
              <w:spacing w:before="60" w:after="60"/>
              <w:jc w:val="both"/>
              <w:rPr>
                <w:iCs/>
                <w:sz w:val="26"/>
                <w:szCs w:val="26"/>
              </w:rPr>
            </w:pPr>
            <w:r w:rsidRPr="00390D4D">
              <w:rPr>
                <w:iCs/>
                <w:sz w:val="26"/>
                <w:szCs w:val="26"/>
              </w:rPr>
              <w:t>Đăng ký lại khai tử</w:t>
            </w:r>
          </w:p>
        </w:tc>
        <w:tc>
          <w:tcPr>
            <w:tcW w:w="2126" w:type="dxa"/>
            <w:vAlign w:val="center"/>
          </w:tcPr>
          <w:p w:rsidR="002344F0" w:rsidRPr="00390D4D" w:rsidRDefault="002344F0" w:rsidP="00D85272">
            <w:pPr>
              <w:spacing w:before="20" w:after="20"/>
              <w:jc w:val="center"/>
              <w:rPr>
                <w:iCs/>
                <w:sz w:val="26"/>
                <w:szCs w:val="26"/>
              </w:rPr>
            </w:pPr>
            <w:r w:rsidRPr="00390D4D">
              <w:rPr>
                <w:iCs/>
                <w:sz w:val="26"/>
                <w:szCs w:val="26"/>
              </w:rPr>
              <w:t>50.000</w:t>
            </w:r>
          </w:p>
        </w:tc>
      </w:tr>
      <w:tr w:rsidR="002344F0" w:rsidRPr="00390D4D" w:rsidTr="00D85272">
        <w:trPr>
          <w:trHeight w:val="20"/>
        </w:trPr>
        <w:tc>
          <w:tcPr>
            <w:tcW w:w="567" w:type="dxa"/>
            <w:vAlign w:val="center"/>
          </w:tcPr>
          <w:p w:rsidR="002344F0" w:rsidRPr="00390D4D" w:rsidRDefault="002344F0" w:rsidP="00D85272">
            <w:pPr>
              <w:spacing w:before="20" w:after="20"/>
              <w:jc w:val="center"/>
              <w:rPr>
                <w:sz w:val="26"/>
                <w:szCs w:val="26"/>
              </w:rPr>
            </w:pPr>
            <w:r w:rsidRPr="00390D4D">
              <w:rPr>
                <w:sz w:val="26"/>
                <w:szCs w:val="26"/>
              </w:rPr>
              <w:t>3</w:t>
            </w:r>
          </w:p>
        </w:tc>
        <w:tc>
          <w:tcPr>
            <w:tcW w:w="6379" w:type="dxa"/>
            <w:vAlign w:val="center"/>
          </w:tcPr>
          <w:p w:rsidR="002344F0" w:rsidRPr="00390D4D" w:rsidRDefault="002344F0" w:rsidP="00D85272">
            <w:pPr>
              <w:spacing w:before="60" w:after="60"/>
              <w:jc w:val="both"/>
              <w:rPr>
                <w:sz w:val="26"/>
                <w:szCs w:val="26"/>
              </w:rPr>
            </w:pPr>
            <w:r w:rsidRPr="00390D4D">
              <w:rPr>
                <w:sz w:val="26"/>
                <w:szCs w:val="26"/>
              </w:rPr>
              <w:t>Kết hôn</w:t>
            </w:r>
          </w:p>
        </w:tc>
        <w:tc>
          <w:tcPr>
            <w:tcW w:w="2126" w:type="dxa"/>
            <w:vAlign w:val="center"/>
          </w:tcPr>
          <w:p w:rsidR="002344F0" w:rsidRPr="00390D4D" w:rsidRDefault="002344F0" w:rsidP="00D85272">
            <w:pPr>
              <w:spacing w:before="20" w:after="20"/>
              <w:jc w:val="center"/>
              <w:rPr>
                <w:sz w:val="26"/>
                <w:szCs w:val="26"/>
              </w:rPr>
            </w:pPr>
          </w:p>
        </w:tc>
      </w:tr>
      <w:tr w:rsidR="002344F0" w:rsidRPr="00390D4D" w:rsidTr="00D85272">
        <w:trPr>
          <w:trHeight w:val="20"/>
        </w:trPr>
        <w:tc>
          <w:tcPr>
            <w:tcW w:w="567" w:type="dxa"/>
            <w:vAlign w:val="center"/>
          </w:tcPr>
          <w:p w:rsidR="002344F0" w:rsidRPr="00390D4D" w:rsidRDefault="002344F0" w:rsidP="00D85272">
            <w:pPr>
              <w:spacing w:before="20" w:after="20"/>
              <w:jc w:val="center"/>
              <w:rPr>
                <w:iCs/>
                <w:sz w:val="26"/>
                <w:szCs w:val="26"/>
              </w:rPr>
            </w:pPr>
            <w:r>
              <w:rPr>
                <w:iCs/>
                <w:sz w:val="26"/>
                <w:szCs w:val="26"/>
              </w:rPr>
              <w:t>a</w:t>
            </w:r>
          </w:p>
        </w:tc>
        <w:tc>
          <w:tcPr>
            <w:tcW w:w="6379" w:type="dxa"/>
            <w:vAlign w:val="center"/>
          </w:tcPr>
          <w:p w:rsidR="002344F0" w:rsidRPr="00390D4D" w:rsidRDefault="002344F0" w:rsidP="00D85272">
            <w:pPr>
              <w:spacing w:before="60" w:after="60"/>
              <w:jc w:val="both"/>
              <w:rPr>
                <w:iCs/>
                <w:sz w:val="26"/>
                <w:szCs w:val="26"/>
              </w:rPr>
            </w:pPr>
            <w:r w:rsidRPr="00390D4D">
              <w:rPr>
                <w:iCs/>
                <w:sz w:val="26"/>
                <w:szCs w:val="26"/>
              </w:rPr>
              <w:t>Đăng ký kết hôn</w:t>
            </w:r>
          </w:p>
        </w:tc>
        <w:tc>
          <w:tcPr>
            <w:tcW w:w="2126" w:type="dxa"/>
            <w:vAlign w:val="center"/>
          </w:tcPr>
          <w:p w:rsidR="002344F0" w:rsidRPr="00390D4D" w:rsidRDefault="002344F0" w:rsidP="00D85272">
            <w:pPr>
              <w:spacing w:before="20" w:after="20"/>
              <w:jc w:val="center"/>
              <w:rPr>
                <w:iCs/>
                <w:sz w:val="26"/>
                <w:szCs w:val="26"/>
              </w:rPr>
            </w:pPr>
            <w:r w:rsidRPr="00390D4D">
              <w:rPr>
                <w:iCs/>
                <w:sz w:val="26"/>
                <w:szCs w:val="26"/>
              </w:rPr>
              <w:t>1.500.000</w:t>
            </w:r>
          </w:p>
        </w:tc>
      </w:tr>
      <w:tr w:rsidR="002344F0" w:rsidRPr="00390D4D" w:rsidTr="00D85272">
        <w:trPr>
          <w:trHeight w:val="20"/>
        </w:trPr>
        <w:tc>
          <w:tcPr>
            <w:tcW w:w="567" w:type="dxa"/>
            <w:vAlign w:val="center"/>
          </w:tcPr>
          <w:p w:rsidR="002344F0" w:rsidRPr="00390D4D" w:rsidRDefault="002344F0" w:rsidP="00D85272">
            <w:pPr>
              <w:spacing w:before="20" w:after="20"/>
              <w:jc w:val="center"/>
              <w:rPr>
                <w:iCs/>
                <w:sz w:val="26"/>
                <w:szCs w:val="26"/>
              </w:rPr>
            </w:pPr>
            <w:r>
              <w:rPr>
                <w:iCs/>
                <w:sz w:val="26"/>
                <w:szCs w:val="26"/>
              </w:rPr>
              <w:t>b</w:t>
            </w:r>
          </w:p>
        </w:tc>
        <w:tc>
          <w:tcPr>
            <w:tcW w:w="6379" w:type="dxa"/>
            <w:vAlign w:val="center"/>
          </w:tcPr>
          <w:p w:rsidR="002344F0" w:rsidRPr="00390D4D" w:rsidRDefault="002344F0" w:rsidP="00D85272">
            <w:pPr>
              <w:spacing w:before="60" w:after="60"/>
              <w:jc w:val="both"/>
              <w:rPr>
                <w:iCs/>
                <w:sz w:val="26"/>
                <w:szCs w:val="26"/>
              </w:rPr>
            </w:pPr>
            <w:r w:rsidRPr="00390D4D">
              <w:rPr>
                <w:iCs/>
                <w:sz w:val="26"/>
                <w:szCs w:val="26"/>
              </w:rPr>
              <w:t>Đăng ký lại kết hôn</w:t>
            </w:r>
          </w:p>
        </w:tc>
        <w:tc>
          <w:tcPr>
            <w:tcW w:w="2126" w:type="dxa"/>
            <w:vAlign w:val="center"/>
          </w:tcPr>
          <w:p w:rsidR="002344F0" w:rsidRPr="00390D4D" w:rsidRDefault="002344F0" w:rsidP="00D85272">
            <w:pPr>
              <w:spacing w:before="20" w:after="20"/>
              <w:jc w:val="center"/>
              <w:rPr>
                <w:iCs/>
                <w:sz w:val="26"/>
                <w:szCs w:val="26"/>
              </w:rPr>
            </w:pPr>
            <w:r w:rsidRPr="00390D4D">
              <w:rPr>
                <w:iCs/>
                <w:sz w:val="26"/>
                <w:szCs w:val="26"/>
              </w:rPr>
              <w:t>1.500.000</w:t>
            </w:r>
          </w:p>
        </w:tc>
      </w:tr>
      <w:tr w:rsidR="002344F0" w:rsidRPr="00390D4D" w:rsidTr="00D85272">
        <w:trPr>
          <w:trHeight w:val="20"/>
        </w:trPr>
        <w:tc>
          <w:tcPr>
            <w:tcW w:w="567" w:type="dxa"/>
            <w:vAlign w:val="center"/>
          </w:tcPr>
          <w:p w:rsidR="002344F0" w:rsidRPr="00390D4D" w:rsidRDefault="002344F0" w:rsidP="00D85272">
            <w:pPr>
              <w:spacing w:before="20" w:after="20"/>
              <w:jc w:val="center"/>
              <w:rPr>
                <w:sz w:val="26"/>
                <w:szCs w:val="26"/>
              </w:rPr>
            </w:pPr>
            <w:r w:rsidRPr="00390D4D">
              <w:rPr>
                <w:sz w:val="26"/>
                <w:szCs w:val="26"/>
              </w:rPr>
              <w:t>4</w:t>
            </w:r>
          </w:p>
        </w:tc>
        <w:tc>
          <w:tcPr>
            <w:tcW w:w="6379" w:type="dxa"/>
            <w:vAlign w:val="center"/>
          </w:tcPr>
          <w:p w:rsidR="002344F0" w:rsidRPr="00390D4D" w:rsidRDefault="002344F0" w:rsidP="00D85272">
            <w:pPr>
              <w:spacing w:before="60" w:after="60"/>
              <w:jc w:val="both"/>
              <w:rPr>
                <w:sz w:val="26"/>
                <w:szCs w:val="26"/>
              </w:rPr>
            </w:pPr>
            <w:r w:rsidRPr="00390D4D">
              <w:rPr>
                <w:sz w:val="26"/>
                <w:szCs w:val="26"/>
              </w:rPr>
              <w:t>Đăng ký nhận cha, mẹ, con</w:t>
            </w:r>
          </w:p>
        </w:tc>
        <w:tc>
          <w:tcPr>
            <w:tcW w:w="2126" w:type="dxa"/>
            <w:vAlign w:val="center"/>
          </w:tcPr>
          <w:p w:rsidR="002344F0" w:rsidRPr="00390D4D" w:rsidRDefault="002344F0" w:rsidP="00D85272">
            <w:pPr>
              <w:spacing w:before="20" w:after="20"/>
              <w:jc w:val="center"/>
              <w:rPr>
                <w:sz w:val="26"/>
                <w:szCs w:val="26"/>
              </w:rPr>
            </w:pPr>
            <w:r w:rsidRPr="00390D4D">
              <w:rPr>
                <w:sz w:val="26"/>
                <w:szCs w:val="26"/>
              </w:rPr>
              <w:t>1.500.000</w:t>
            </w:r>
          </w:p>
        </w:tc>
      </w:tr>
      <w:tr w:rsidR="002344F0" w:rsidRPr="00390D4D" w:rsidTr="00D85272">
        <w:trPr>
          <w:trHeight w:val="20"/>
        </w:trPr>
        <w:tc>
          <w:tcPr>
            <w:tcW w:w="567" w:type="dxa"/>
            <w:vAlign w:val="center"/>
          </w:tcPr>
          <w:p w:rsidR="002344F0" w:rsidRPr="00390D4D" w:rsidRDefault="002344F0" w:rsidP="00D85272">
            <w:pPr>
              <w:spacing w:before="20" w:after="20"/>
              <w:jc w:val="center"/>
              <w:rPr>
                <w:sz w:val="26"/>
                <w:szCs w:val="26"/>
              </w:rPr>
            </w:pPr>
            <w:r w:rsidRPr="00390D4D">
              <w:rPr>
                <w:sz w:val="26"/>
                <w:szCs w:val="26"/>
              </w:rPr>
              <w:t>5</w:t>
            </w:r>
          </w:p>
        </w:tc>
        <w:tc>
          <w:tcPr>
            <w:tcW w:w="6379" w:type="dxa"/>
            <w:vAlign w:val="center"/>
          </w:tcPr>
          <w:p w:rsidR="002344F0" w:rsidRPr="00390D4D" w:rsidRDefault="002344F0" w:rsidP="00D85272">
            <w:pPr>
              <w:spacing w:before="60" w:after="60"/>
              <w:jc w:val="both"/>
              <w:rPr>
                <w:sz w:val="26"/>
                <w:szCs w:val="26"/>
              </w:rPr>
            </w:pPr>
            <w:r w:rsidRPr="00390D4D">
              <w:rPr>
                <w:sz w:val="26"/>
                <w:szCs w:val="26"/>
              </w:rPr>
              <w:t>Cấp bản sao trích lục hộ tịch</w:t>
            </w:r>
          </w:p>
        </w:tc>
        <w:tc>
          <w:tcPr>
            <w:tcW w:w="2126" w:type="dxa"/>
            <w:vAlign w:val="center"/>
          </w:tcPr>
          <w:p w:rsidR="002344F0" w:rsidRPr="00390D4D" w:rsidRDefault="002344F0" w:rsidP="00D85272">
            <w:pPr>
              <w:spacing w:before="20" w:after="20"/>
              <w:jc w:val="center"/>
              <w:rPr>
                <w:sz w:val="26"/>
                <w:szCs w:val="26"/>
              </w:rPr>
            </w:pPr>
            <w:r w:rsidRPr="00390D4D">
              <w:rPr>
                <w:sz w:val="26"/>
                <w:szCs w:val="26"/>
              </w:rPr>
              <w:t>5.000/1 bản sao</w:t>
            </w:r>
          </w:p>
        </w:tc>
      </w:tr>
      <w:tr w:rsidR="002344F0" w:rsidRPr="00390D4D" w:rsidTr="00D85272">
        <w:trPr>
          <w:trHeight w:val="20"/>
        </w:trPr>
        <w:tc>
          <w:tcPr>
            <w:tcW w:w="567" w:type="dxa"/>
            <w:vAlign w:val="center"/>
          </w:tcPr>
          <w:p w:rsidR="002344F0" w:rsidRPr="00390D4D" w:rsidRDefault="002344F0" w:rsidP="00D85272">
            <w:pPr>
              <w:spacing w:before="20" w:after="20"/>
              <w:jc w:val="center"/>
              <w:rPr>
                <w:spacing w:val="-8"/>
                <w:sz w:val="26"/>
                <w:szCs w:val="26"/>
              </w:rPr>
            </w:pPr>
            <w:r w:rsidRPr="00390D4D">
              <w:rPr>
                <w:spacing w:val="-8"/>
                <w:sz w:val="26"/>
                <w:szCs w:val="26"/>
              </w:rPr>
              <w:t>6</w:t>
            </w:r>
          </w:p>
        </w:tc>
        <w:tc>
          <w:tcPr>
            <w:tcW w:w="6379" w:type="dxa"/>
            <w:vAlign w:val="center"/>
          </w:tcPr>
          <w:p w:rsidR="002344F0" w:rsidRPr="00390D4D" w:rsidRDefault="002344F0" w:rsidP="00D85272">
            <w:pPr>
              <w:spacing w:before="60" w:after="60"/>
              <w:jc w:val="both"/>
              <w:rPr>
                <w:spacing w:val="-8"/>
                <w:sz w:val="26"/>
                <w:szCs w:val="26"/>
              </w:rPr>
            </w:pPr>
            <w:r w:rsidRPr="00390D4D">
              <w:rPr>
                <w:spacing w:val="-8"/>
                <w:sz w:val="26"/>
                <w:szCs w:val="26"/>
              </w:rPr>
              <w:t>Thay đổi, cải chính hộ tịch cho người từ đủ 14 tuổi trở lên, bổ sung hộ tịch, xác định lại dân tộc</w:t>
            </w:r>
          </w:p>
        </w:tc>
        <w:tc>
          <w:tcPr>
            <w:tcW w:w="2126" w:type="dxa"/>
            <w:vAlign w:val="center"/>
          </w:tcPr>
          <w:p w:rsidR="002344F0" w:rsidRPr="00390D4D" w:rsidRDefault="002344F0" w:rsidP="00D85272">
            <w:pPr>
              <w:spacing w:before="20" w:after="20"/>
              <w:jc w:val="center"/>
              <w:rPr>
                <w:spacing w:val="-8"/>
                <w:sz w:val="26"/>
                <w:szCs w:val="26"/>
              </w:rPr>
            </w:pPr>
            <w:r w:rsidRPr="00390D4D">
              <w:rPr>
                <w:spacing w:val="-8"/>
                <w:sz w:val="26"/>
                <w:szCs w:val="26"/>
              </w:rPr>
              <w:t>25.000</w:t>
            </w:r>
          </w:p>
        </w:tc>
      </w:tr>
      <w:tr w:rsidR="002344F0" w:rsidRPr="00390D4D" w:rsidTr="00D85272">
        <w:trPr>
          <w:trHeight w:val="20"/>
        </w:trPr>
        <w:tc>
          <w:tcPr>
            <w:tcW w:w="567" w:type="dxa"/>
            <w:vAlign w:val="center"/>
          </w:tcPr>
          <w:p w:rsidR="002344F0" w:rsidRPr="00390D4D" w:rsidRDefault="002344F0" w:rsidP="00D85272">
            <w:pPr>
              <w:spacing w:before="20" w:after="20"/>
              <w:jc w:val="center"/>
              <w:rPr>
                <w:sz w:val="26"/>
                <w:szCs w:val="26"/>
              </w:rPr>
            </w:pPr>
            <w:r w:rsidRPr="00390D4D">
              <w:rPr>
                <w:sz w:val="26"/>
                <w:szCs w:val="26"/>
              </w:rPr>
              <w:t>7</w:t>
            </w:r>
          </w:p>
        </w:tc>
        <w:tc>
          <w:tcPr>
            <w:tcW w:w="6379" w:type="dxa"/>
            <w:vAlign w:val="center"/>
          </w:tcPr>
          <w:p w:rsidR="002344F0" w:rsidRPr="00390D4D" w:rsidRDefault="002344F0" w:rsidP="00D85272">
            <w:pPr>
              <w:spacing w:before="60" w:after="60"/>
              <w:jc w:val="both"/>
              <w:rPr>
                <w:sz w:val="26"/>
                <w:szCs w:val="26"/>
              </w:rPr>
            </w:pPr>
            <w:r w:rsidRPr="00390D4D">
              <w:rPr>
                <w:sz w:val="26"/>
                <w:szCs w:val="26"/>
              </w:rPr>
              <w:t>Giám hộ</w:t>
            </w:r>
          </w:p>
        </w:tc>
        <w:tc>
          <w:tcPr>
            <w:tcW w:w="2126" w:type="dxa"/>
            <w:vAlign w:val="center"/>
          </w:tcPr>
          <w:p w:rsidR="002344F0" w:rsidRPr="00390D4D" w:rsidRDefault="002344F0" w:rsidP="00D85272">
            <w:pPr>
              <w:spacing w:before="20" w:after="20"/>
              <w:jc w:val="center"/>
              <w:rPr>
                <w:sz w:val="26"/>
                <w:szCs w:val="26"/>
              </w:rPr>
            </w:pPr>
          </w:p>
        </w:tc>
      </w:tr>
      <w:tr w:rsidR="002344F0" w:rsidRPr="00390D4D" w:rsidTr="00D85272">
        <w:trPr>
          <w:trHeight w:val="20"/>
        </w:trPr>
        <w:tc>
          <w:tcPr>
            <w:tcW w:w="567" w:type="dxa"/>
            <w:vAlign w:val="center"/>
          </w:tcPr>
          <w:p w:rsidR="002344F0" w:rsidRPr="00390D4D" w:rsidRDefault="002344F0" w:rsidP="00D85272">
            <w:pPr>
              <w:spacing w:before="20" w:after="20"/>
              <w:jc w:val="center"/>
              <w:rPr>
                <w:iCs/>
                <w:sz w:val="26"/>
                <w:szCs w:val="26"/>
              </w:rPr>
            </w:pPr>
            <w:r>
              <w:rPr>
                <w:iCs/>
                <w:sz w:val="26"/>
                <w:szCs w:val="26"/>
              </w:rPr>
              <w:t>a</w:t>
            </w:r>
          </w:p>
        </w:tc>
        <w:tc>
          <w:tcPr>
            <w:tcW w:w="6379" w:type="dxa"/>
            <w:vAlign w:val="center"/>
          </w:tcPr>
          <w:p w:rsidR="002344F0" w:rsidRPr="00390D4D" w:rsidRDefault="002344F0" w:rsidP="00D85272">
            <w:pPr>
              <w:spacing w:before="60" w:after="60"/>
              <w:jc w:val="both"/>
              <w:rPr>
                <w:iCs/>
                <w:sz w:val="26"/>
                <w:szCs w:val="26"/>
              </w:rPr>
            </w:pPr>
            <w:r w:rsidRPr="00390D4D">
              <w:rPr>
                <w:iCs/>
                <w:sz w:val="26"/>
                <w:szCs w:val="26"/>
              </w:rPr>
              <w:t>Đăng ký giám hộ</w:t>
            </w:r>
          </w:p>
        </w:tc>
        <w:tc>
          <w:tcPr>
            <w:tcW w:w="2126" w:type="dxa"/>
            <w:vAlign w:val="center"/>
          </w:tcPr>
          <w:p w:rsidR="002344F0" w:rsidRPr="00390D4D" w:rsidRDefault="002344F0" w:rsidP="00D85272">
            <w:pPr>
              <w:spacing w:before="20" w:after="20"/>
              <w:jc w:val="center"/>
              <w:rPr>
                <w:iCs/>
                <w:sz w:val="26"/>
                <w:szCs w:val="26"/>
              </w:rPr>
            </w:pPr>
            <w:r w:rsidRPr="00390D4D">
              <w:rPr>
                <w:iCs/>
                <w:sz w:val="26"/>
                <w:szCs w:val="26"/>
              </w:rPr>
              <w:t>50.000</w:t>
            </w:r>
          </w:p>
        </w:tc>
      </w:tr>
      <w:tr w:rsidR="002344F0" w:rsidRPr="00390D4D" w:rsidTr="00D85272">
        <w:trPr>
          <w:trHeight w:val="20"/>
        </w:trPr>
        <w:tc>
          <w:tcPr>
            <w:tcW w:w="567" w:type="dxa"/>
            <w:vAlign w:val="center"/>
          </w:tcPr>
          <w:p w:rsidR="002344F0" w:rsidRPr="00390D4D" w:rsidRDefault="002344F0" w:rsidP="00D85272">
            <w:pPr>
              <w:spacing w:before="20" w:after="20"/>
              <w:jc w:val="center"/>
              <w:rPr>
                <w:iCs/>
                <w:sz w:val="26"/>
                <w:szCs w:val="26"/>
              </w:rPr>
            </w:pPr>
            <w:r>
              <w:rPr>
                <w:iCs/>
                <w:sz w:val="26"/>
                <w:szCs w:val="26"/>
              </w:rPr>
              <w:t>b</w:t>
            </w:r>
          </w:p>
        </w:tc>
        <w:tc>
          <w:tcPr>
            <w:tcW w:w="6379" w:type="dxa"/>
            <w:vAlign w:val="center"/>
          </w:tcPr>
          <w:p w:rsidR="002344F0" w:rsidRPr="00390D4D" w:rsidRDefault="002344F0" w:rsidP="00D85272">
            <w:pPr>
              <w:spacing w:before="60" w:after="60"/>
              <w:jc w:val="both"/>
              <w:rPr>
                <w:iCs/>
                <w:sz w:val="26"/>
                <w:szCs w:val="26"/>
              </w:rPr>
            </w:pPr>
            <w:r w:rsidRPr="00390D4D">
              <w:rPr>
                <w:iCs/>
                <w:sz w:val="26"/>
                <w:szCs w:val="26"/>
              </w:rPr>
              <w:t>Chấm dứt, thay đổi giám hộ</w:t>
            </w:r>
          </w:p>
        </w:tc>
        <w:tc>
          <w:tcPr>
            <w:tcW w:w="2126" w:type="dxa"/>
            <w:vAlign w:val="center"/>
          </w:tcPr>
          <w:p w:rsidR="002344F0" w:rsidRPr="00390D4D" w:rsidRDefault="002344F0" w:rsidP="00D85272">
            <w:pPr>
              <w:spacing w:before="20" w:after="20"/>
              <w:jc w:val="center"/>
              <w:rPr>
                <w:iCs/>
                <w:sz w:val="26"/>
                <w:szCs w:val="26"/>
              </w:rPr>
            </w:pPr>
            <w:r w:rsidRPr="00390D4D">
              <w:rPr>
                <w:iCs/>
                <w:sz w:val="26"/>
                <w:szCs w:val="26"/>
              </w:rPr>
              <w:t>50.000</w:t>
            </w:r>
          </w:p>
        </w:tc>
      </w:tr>
      <w:tr w:rsidR="002344F0" w:rsidRPr="00390D4D" w:rsidTr="00D85272">
        <w:trPr>
          <w:trHeight w:val="20"/>
        </w:trPr>
        <w:tc>
          <w:tcPr>
            <w:tcW w:w="567" w:type="dxa"/>
            <w:vAlign w:val="center"/>
          </w:tcPr>
          <w:p w:rsidR="002344F0" w:rsidRPr="00390D4D" w:rsidRDefault="002344F0" w:rsidP="00D85272">
            <w:pPr>
              <w:spacing w:before="20" w:after="20"/>
              <w:jc w:val="center"/>
              <w:rPr>
                <w:sz w:val="26"/>
                <w:szCs w:val="26"/>
              </w:rPr>
            </w:pPr>
            <w:r w:rsidRPr="00390D4D">
              <w:rPr>
                <w:sz w:val="26"/>
                <w:szCs w:val="26"/>
              </w:rPr>
              <w:t>8</w:t>
            </w:r>
          </w:p>
        </w:tc>
        <w:tc>
          <w:tcPr>
            <w:tcW w:w="6379" w:type="dxa"/>
            <w:vAlign w:val="center"/>
          </w:tcPr>
          <w:p w:rsidR="002344F0" w:rsidRPr="00390D4D" w:rsidRDefault="002344F0" w:rsidP="00D85272">
            <w:pPr>
              <w:spacing w:before="60" w:after="60"/>
              <w:jc w:val="both"/>
              <w:rPr>
                <w:sz w:val="26"/>
                <w:szCs w:val="26"/>
              </w:rPr>
            </w:pPr>
            <w:r w:rsidRPr="00390D4D">
              <w:rPr>
                <w:sz w:val="26"/>
                <w:szCs w:val="26"/>
              </w:rPr>
              <w:t>Ghi vào Sổ hộ tịch việc hộ tịch của công dân Việt Nam đã được giải quyết tại cơ quan có thẩm quyền của nước ngoài</w:t>
            </w:r>
          </w:p>
        </w:tc>
        <w:tc>
          <w:tcPr>
            <w:tcW w:w="2126" w:type="dxa"/>
            <w:vAlign w:val="center"/>
          </w:tcPr>
          <w:p w:rsidR="002344F0" w:rsidRPr="00390D4D" w:rsidRDefault="002344F0" w:rsidP="00D85272">
            <w:pPr>
              <w:spacing w:before="20" w:after="20"/>
              <w:jc w:val="center"/>
              <w:rPr>
                <w:sz w:val="26"/>
                <w:szCs w:val="26"/>
              </w:rPr>
            </w:pPr>
            <w:r w:rsidRPr="00390D4D">
              <w:rPr>
                <w:sz w:val="26"/>
                <w:szCs w:val="26"/>
              </w:rPr>
              <w:t>50.000</w:t>
            </w:r>
          </w:p>
        </w:tc>
      </w:tr>
      <w:tr w:rsidR="002344F0" w:rsidRPr="00390D4D" w:rsidTr="00D85272">
        <w:trPr>
          <w:trHeight w:val="20"/>
        </w:trPr>
        <w:tc>
          <w:tcPr>
            <w:tcW w:w="567" w:type="dxa"/>
            <w:vAlign w:val="center"/>
          </w:tcPr>
          <w:p w:rsidR="002344F0" w:rsidRPr="00390D4D" w:rsidRDefault="002344F0" w:rsidP="00D85272">
            <w:pPr>
              <w:spacing w:before="20" w:after="20"/>
              <w:jc w:val="center"/>
              <w:rPr>
                <w:sz w:val="26"/>
                <w:szCs w:val="26"/>
              </w:rPr>
            </w:pPr>
            <w:r w:rsidRPr="00390D4D">
              <w:rPr>
                <w:sz w:val="26"/>
                <w:szCs w:val="26"/>
              </w:rPr>
              <w:t>9</w:t>
            </w:r>
          </w:p>
        </w:tc>
        <w:tc>
          <w:tcPr>
            <w:tcW w:w="6379" w:type="dxa"/>
            <w:vAlign w:val="center"/>
          </w:tcPr>
          <w:p w:rsidR="002344F0" w:rsidRPr="00390D4D" w:rsidRDefault="002344F0" w:rsidP="00D85272">
            <w:pPr>
              <w:spacing w:before="60" w:after="60"/>
              <w:jc w:val="both"/>
              <w:rPr>
                <w:sz w:val="26"/>
                <w:szCs w:val="26"/>
              </w:rPr>
            </w:pPr>
            <w:r w:rsidRPr="00390D4D">
              <w:rPr>
                <w:sz w:val="26"/>
                <w:szCs w:val="26"/>
              </w:rPr>
              <w:t>Xác nhận hoặc ghi vào Sổ hộ tịch các việc hộ tịch khác hoặc đăng ký hộ tịch khác</w:t>
            </w:r>
          </w:p>
        </w:tc>
        <w:tc>
          <w:tcPr>
            <w:tcW w:w="2126" w:type="dxa"/>
            <w:vAlign w:val="center"/>
          </w:tcPr>
          <w:p w:rsidR="002344F0" w:rsidRPr="00390D4D" w:rsidRDefault="002344F0" w:rsidP="00D85272">
            <w:pPr>
              <w:spacing w:before="20" w:after="20"/>
              <w:jc w:val="center"/>
              <w:rPr>
                <w:sz w:val="26"/>
                <w:szCs w:val="26"/>
              </w:rPr>
            </w:pPr>
            <w:r w:rsidRPr="00390D4D">
              <w:rPr>
                <w:sz w:val="26"/>
                <w:szCs w:val="26"/>
              </w:rPr>
              <w:t>50.000</w:t>
            </w:r>
          </w:p>
        </w:tc>
      </w:tr>
    </w:tbl>
    <w:p w:rsidR="002344F0" w:rsidRPr="001A779D" w:rsidRDefault="002344F0" w:rsidP="002344F0">
      <w:pPr>
        <w:spacing w:before="120" w:after="120"/>
        <w:ind w:firstLine="720"/>
        <w:rPr>
          <w:bCs/>
        </w:rPr>
      </w:pPr>
      <w:r>
        <w:rPr>
          <w:bCs/>
        </w:rPr>
        <w:t>d) Các đ</w:t>
      </w:r>
      <w:r w:rsidRPr="001A779D">
        <w:rPr>
          <w:bCs/>
        </w:rPr>
        <w:t>ối tượng được miễn lệ phí</w:t>
      </w:r>
      <w:r>
        <w:rPr>
          <w:bCs/>
        </w:rPr>
        <w:t>:</w:t>
      </w:r>
      <w:r w:rsidRPr="001A779D">
        <w:rPr>
          <w:bCs/>
        </w:rPr>
        <w:t xml:space="preserve"> </w:t>
      </w:r>
    </w:p>
    <w:p w:rsidR="002344F0" w:rsidRPr="001A779D" w:rsidRDefault="002344F0" w:rsidP="002344F0">
      <w:pPr>
        <w:autoSpaceDE w:val="0"/>
        <w:autoSpaceDN w:val="0"/>
        <w:adjustRightInd w:val="0"/>
        <w:spacing w:before="120" w:after="120"/>
        <w:ind w:firstLine="720"/>
        <w:jc w:val="both"/>
        <w:rPr>
          <w:lang w:val="vi-VN"/>
        </w:rPr>
      </w:pPr>
      <w:r>
        <w:t xml:space="preserve">- </w:t>
      </w:r>
      <w:r w:rsidRPr="001A779D">
        <w:rPr>
          <w:lang w:val="en"/>
        </w:rPr>
        <w:t>Đăng ký hộ tịch cho người thuộc gia đình có công với cách mạng; ng</w:t>
      </w:r>
      <w:r w:rsidRPr="001A779D">
        <w:rPr>
          <w:lang w:val="vi-VN"/>
        </w:rPr>
        <w:t>ười thuộc hộ nghèo; người khuyết tật;</w:t>
      </w:r>
    </w:p>
    <w:p w:rsidR="002344F0" w:rsidRPr="001A779D" w:rsidRDefault="002344F0" w:rsidP="002344F0">
      <w:pPr>
        <w:autoSpaceDE w:val="0"/>
        <w:autoSpaceDN w:val="0"/>
        <w:adjustRightInd w:val="0"/>
        <w:spacing w:before="120" w:after="120"/>
        <w:ind w:firstLine="720"/>
        <w:jc w:val="both"/>
        <w:rPr>
          <w:lang w:val="vi-VN"/>
        </w:rPr>
      </w:pPr>
      <w:r w:rsidRPr="00390D4D">
        <w:rPr>
          <w:lang w:val="vi-VN"/>
        </w:rPr>
        <w:t xml:space="preserve">- </w:t>
      </w:r>
      <w:r w:rsidRPr="001A779D">
        <w:rPr>
          <w:lang w:val="vi-VN"/>
        </w:rPr>
        <w:t>Đăng ký khai sinh, khai tử đúng hạn, giám hộ, kết hôn của công dân Việt Nam cư trú ở trong nước.</w:t>
      </w:r>
    </w:p>
    <w:p w:rsidR="002344F0" w:rsidRPr="00763FC5" w:rsidRDefault="002344F0" w:rsidP="002344F0">
      <w:pPr>
        <w:spacing w:before="120" w:after="120"/>
        <w:ind w:firstLine="720"/>
        <w:jc w:val="both"/>
        <w:rPr>
          <w:b/>
          <w:bCs/>
          <w:lang w:val="vi-VN"/>
        </w:rPr>
      </w:pPr>
      <w:r w:rsidRPr="00763FC5">
        <w:rPr>
          <w:b/>
          <w:bCs/>
          <w:lang w:val="vi-VN"/>
        </w:rPr>
        <w:t>6. Lệ phí cấp giấy phép xây dựng</w:t>
      </w:r>
    </w:p>
    <w:p w:rsidR="002344F0" w:rsidRPr="001A779D" w:rsidRDefault="002344F0" w:rsidP="002344F0">
      <w:pPr>
        <w:spacing w:before="120" w:after="120"/>
        <w:ind w:firstLine="720"/>
        <w:jc w:val="both"/>
        <w:rPr>
          <w:bCs/>
          <w:lang w:val="vi-VN"/>
        </w:rPr>
      </w:pPr>
      <w:r w:rsidRPr="001A779D">
        <w:rPr>
          <w:bCs/>
          <w:lang w:val="vi-VN"/>
        </w:rPr>
        <w:lastRenderedPageBreak/>
        <w:t>a) Đối tượng nộp lệ phí</w:t>
      </w:r>
      <w:r w:rsidRPr="00390D4D">
        <w:rPr>
          <w:bCs/>
          <w:lang w:val="vi-VN"/>
        </w:rPr>
        <w:t xml:space="preserve">: </w:t>
      </w:r>
      <w:r w:rsidRPr="001A779D">
        <w:rPr>
          <w:bCs/>
          <w:lang w:val="vi-VN"/>
        </w:rPr>
        <w:t>Là cá nhân, tổ chức được cơ quan có thẩm quyền cấp giấy phép xây dựng theo quy định của pháp luật.</w:t>
      </w:r>
    </w:p>
    <w:p w:rsidR="002344F0" w:rsidRPr="00390D4D" w:rsidRDefault="002344F0" w:rsidP="002344F0">
      <w:pPr>
        <w:spacing w:before="120" w:after="120"/>
        <w:ind w:firstLine="720"/>
        <w:jc w:val="both"/>
        <w:rPr>
          <w:bCs/>
          <w:lang w:val="vi-VN"/>
        </w:rPr>
      </w:pPr>
      <w:r w:rsidRPr="001A779D">
        <w:rPr>
          <w:bCs/>
          <w:lang w:val="vi-VN"/>
        </w:rPr>
        <w:t>b) Tổ chức thu lệ phí</w:t>
      </w:r>
      <w:r w:rsidRPr="00390D4D">
        <w:rPr>
          <w:bCs/>
          <w:lang w:val="vi-VN"/>
        </w:rPr>
        <w:t>:</w:t>
      </w:r>
    </w:p>
    <w:p w:rsidR="002344F0" w:rsidRPr="00390D4D" w:rsidRDefault="002344F0" w:rsidP="002344F0">
      <w:pPr>
        <w:spacing w:before="120" w:after="120"/>
        <w:ind w:firstLine="720"/>
        <w:jc w:val="both"/>
        <w:rPr>
          <w:bCs/>
          <w:lang w:val="vi-VN"/>
        </w:rPr>
      </w:pPr>
      <w:r>
        <w:rPr>
          <w:bCs/>
          <w:lang w:val="vi-VN"/>
        </w:rPr>
        <w:t>- Sở Xây dựng</w:t>
      </w:r>
      <w:r w:rsidRPr="00390D4D">
        <w:rPr>
          <w:bCs/>
          <w:lang w:val="vi-VN"/>
        </w:rPr>
        <w:t>.</w:t>
      </w:r>
    </w:p>
    <w:p w:rsidR="002344F0" w:rsidRPr="00390D4D" w:rsidRDefault="002344F0" w:rsidP="002344F0">
      <w:pPr>
        <w:spacing w:before="120" w:after="120"/>
        <w:ind w:firstLine="720"/>
        <w:jc w:val="both"/>
        <w:rPr>
          <w:bCs/>
          <w:lang w:val="vi-VN"/>
        </w:rPr>
      </w:pPr>
      <w:r w:rsidRPr="001A779D">
        <w:rPr>
          <w:bCs/>
          <w:lang w:val="vi-VN"/>
        </w:rPr>
        <w:t xml:space="preserve">- </w:t>
      </w:r>
      <w:r>
        <w:rPr>
          <w:bCs/>
          <w:lang w:val="vi-VN"/>
        </w:rPr>
        <w:t xml:space="preserve">Ban </w:t>
      </w:r>
      <w:r>
        <w:rPr>
          <w:bCs/>
        </w:rPr>
        <w:t>Q</w:t>
      </w:r>
      <w:r>
        <w:rPr>
          <w:bCs/>
          <w:lang w:val="vi-VN"/>
        </w:rPr>
        <w:t>uản lý các khu công nghiệp</w:t>
      </w:r>
      <w:r w:rsidRPr="00390D4D">
        <w:rPr>
          <w:bCs/>
          <w:lang w:val="vi-VN"/>
        </w:rPr>
        <w:t>.</w:t>
      </w:r>
    </w:p>
    <w:p w:rsidR="002344F0" w:rsidRPr="001A779D" w:rsidRDefault="002344F0" w:rsidP="002344F0">
      <w:pPr>
        <w:spacing w:before="120" w:after="120"/>
        <w:ind w:firstLine="720"/>
        <w:jc w:val="both"/>
        <w:rPr>
          <w:bCs/>
          <w:lang w:val="vi-VN"/>
        </w:rPr>
      </w:pPr>
      <w:r w:rsidRPr="001A779D">
        <w:rPr>
          <w:bCs/>
          <w:lang w:val="vi-VN"/>
        </w:rPr>
        <w:t xml:space="preserve">- </w:t>
      </w:r>
      <w:r w:rsidRPr="00390D4D">
        <w:rPr>
          <w:bCs/>
          <w:lang w:val="vi-VN"/>
        </w:rPr>
        <w:t xml:space="preserve">Ủy ban nhân dân </w:t>
      </w:r>
      <w:r w:rsidRPr="001A779D">
        <w:rPr>
          <w:bCs/>
          <w:lang w:val="vi-VN"/>
        </w:rPr>
        <w:t>huyện, thành phố.</w:t>
      </w:r>
    </w:p>
    <w:p w:rsidR="002344F0" w:rsidRPr="00B0264F" w:rsidRDefault="002344F0" w:rsidP="002344F0">
      <w:pPr>
        <w:spacing w:before="120" w:after="120"/>
        <w:ind w:firstLine="720"/>
        <w:rPr>
          <w:bCs/>
          <w:lang w:val="vi-VN"/>
        </w:rPr>
      </w:pPr>
      <w:r w:rsidRPr="001A779D">
        <w:rPr>
          <w:bCs/>
          <w:lang w:val="vi-VN"/>
        </w:rPr>
        <w:t>c) Mức thu</w:t>
      </w:r>
      <w:r w:rsidRPr="00B0264F">
        <w:rPr>
          <w:bCs/>
          <w:lang w:val="vi-VN"/>
        </w:rPr>
        <w:t>:</w:t>
      </w:r>
    </w:p>
    <w:p w:rsidR="002344F0" w:rsidRPr="001A779D" w:rsidRDefault="002344F0" w:rsidP="002344F0">
      <w:pPr>
        <w:spacing w:after="120" w:line="360" w:lineRule="exact"/>
        <w:ind w:firstLine="425"/>
        <w:jc w:val="right"/>
        <w:rPr>
          <w:bCs/>
          <w:i/>
          <w:lang w:val="vi-VN"/>
        </w:rPr>
      </w:pPr>
      <w:r w:rsidRPr="00B0264F">
        <w:rPr>
          <w:bCs/>
          <w:i/>
          <w:lang w:val="vi-VN"/>
        </w:rPr>
        <w:t>Đơn vị tính</w:t>
      </w:r>
      <w:r w:rsidRPr="001A779D">
        <w:rPr>
          <w:bCs/>
          <w:i/>
          <w:lang w:val="vi-VN"/>
        </w:rPr>
        <w:t>: Đồng/01 giấy phép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5530"/>
        <w:gridCol w:w="2620"/>
      </w:tblGrid>
      <w:tr w:rsidR="002344F0" w:rsidRPr="00B0264F" w:rsidTr="00D85272">
        <w:tc>
          <w:tcPr>
            <w:tcW w:w="746" w:type="dxa"/>
          </w:tcPr>
          <w:p w:rsidR="002344F0" w:rsidRPr="00B0264F" w:rsidRDefault="002344F0" w:rsidP="00D85272">
            <w:pPr>
              <w:spacing w:before="60" w:after="60"/>
              <w:jc w:val="center"/>
              <w:rPr>
                <w:b/>
                <w:bCs/>
                <w:sz w:val="26"/>
                <w:szCs w:val="26"/>
                <w:lang w:val="nl-NL"/>
              </w:rPr>
            </w:pPr>
            <w:r w:rsidRPr="00B0264F">
              <w:rPr>
                <w:b/>
                <w:bCs/>
                <w:sz w:val="26"/>
                <w:szCs w:val="26"/>
              </w:rPr>
              <w:t>S</w:t>
            </w:r>
            <w:r w:rsidRPr="00B0264F">
              <w:rPr>
                <w:b/>
                <w:bCs/>
                <w:sz w:val="26"/>
                <w:szCs w:val="26"/>
                <w:lang w:val="nl-NL"/>
              </w:rPr>
              <w:t>TT</w:t>
            </w:r>
          </w:p>
        </w:tc>
        <w:tc>
          <w:tcPr>
            <w:tcW w:w="5530" w:type="dxa"/>
          </w:tcPr>
          <w:p w:rsidR="002344F0" w:rsidRPr="00B0264F" w:rsidRDefault="002344F0" w:rsidP="00D85272">
            <w:pPr>
              <w:spacing w:before="60" w:after="60"/>
              <w:jc w:val="center"/>
              <w:rPr>
                <w:b/>
                <w:bCs/>
                <w:sz w:val="26"/>
                <w:szCs w:val="26"/>
                <w:lang w:val="nl-NL"/>
              </w:rPr>
            </w:pPr>
            <w:r w:rsidRPr="00B0264F">
              <w:rPr>
                <w:b/>
                <w:bCs/>
                <w:sz w:val="26"/>
                <w:szCs w:val="26"/>
                <w:lang w:val="nl-NL"/>
              </w:rPr>
              <w:t>Nội dung</w:t>
            </w:r>
          </w:p>
        </w:tc>
        <w:tc>
          <w:tcPr>
            <w:tcW w:w="2620" w:type="dxa"/>
          </w:tcPr>
          <w:p w:rsidR="002344F0" w:rsidRPr="00B0264F" w:rsidRDefault="002344F0" w:rsidP="00D85272">
            <w:pPr>
              <w:spacing w:before="60" w:after="60"/>
              <w:jc w:val="center"/>
              <w:rPr>
                <w:b/>
                <w:bCs/>
                <w:sz w:val="26"/>
                <w:szCs w:val="26"/>
                <w:lang w:val="nl-NL"/>
              </w:rPr>
            </w:pPr>
            <w:r w:rsidRPr="00B0264F">
              <w:rPr>
                <w:b/>
                <w:bCs/>
                <w:sz w:val="26"/>
                <w:szCs w:val="26"/>
                <w:lang w:val="nl-NL"/>
              </w:rPr>
              <w:t>Mức thu</w:t>
            </w:r>
          </w:p>
        </w:tc>
      </w:tr>
      <w:tr w:rsidR="002344F0" w:rsidRPr="00B0264F" w:rsidTr="00D85272">
        <w:tc>
          <w:tcPr>
            <w:tcW w:w="746" w:type="dxa"/>
          </w:tcPr>
          <w:p w:rsidR="002344F0" w:rsidRPr="00B0264F" w:rsidRDefault="002344F0" w:rsidP="00D85272">
            <w:pPr>
              <w:spacing w:before="60" w:after="60"/>
              <w:jc w:val="center"/>
              <w:rPr>
                <w:bCs/>
                <w:sz w:val="26"/>
                <w:szCs w:val="26"/>
                <w:lang w:val="nl-NL"/>
              </w:rPr>
            </w:pPr>
            <w:r w:rsidRPr="00B0264F">
              <w:rPr>
                <w:bCs/>
                <w:sz w:val="26"/>
                <w:szCs w:val="26"/>
                <w:lang w:val="nl-NL"/>
              </w:rPr>
              <w:t>1</w:t>
            </w:r>
          </w:p>
        </w:tc>
        <w:tc>
          <w:tcPr>
            <w:tcW w:w="5530" w:type="dxa"/>
          </w:tcPr>
          <w:p w:rsidR="002344F0" w:rsidRPr="00B0264F" w:rsidRDefault="002344F0" w:rsidP="00D85272">
            <w:pPr>
              <w:spacing w:before="60" w:after="60"/>
              <w:rPr>
                <w:bCs/>
                <w:sz w:val="26"/>
                <w:szCs w:val="26"/>
                <w:lang w:val="nl-NL"/>
              </w:rPr>
            </w:pPr>
            <w:r w:rsidRPr="00B0264F">
              <w:rPr>
                <w:bCs/>
                <w:sz w:val="26"/>
                <w:szCs w:val="26"/>
                <w:lang w:val="nl-NL"/>
              </w:rPr>
              <w:t>Giấy phép xây dựng nhà ở riêng lẻ tại đô thị (bao gồm cấp mới, cấp lại và điều chỉnh GPXD)</w:t>
            </w:r>
          </w:p>
        </w:tc>
        <w:tc>
          <w:tcPr>
            <w:tcW w:w="2620" w:type="dxa"/>
          </w:tcPr>
          <w:p w:rsidR="002344F0" w:rsidRPr="00B0264F" w:rsidRDefault="002344F0" w:rsidP="00D85272">
            <w:pPr>
              <w:spacing w:before="60" w:after="60"/>
              <w:jc w:val="center"/>
              <w:rPr>
                <w:bCs/>
                <w:sz w:val="26"/>
                <w:szCs w:val="26"/>
                <w:lang w:val="nl-NL"/>
              </w:rPr>
            </w:pPr>
            <w:r w:rsidRPr="00B0264F">
              <w:rPr>
                <w:bCs/>
                <w:sz w:val="26"/>
                <w:szCs w:val="26"/>
                <w:lang w:val="nl-NL"/>
              </w:rPr>
              <w:t>75.000</w:t>
            </w:r>
          </w:p>
        </w:tc>
      </w:tr>
      <w:tr w:rsidR="002344F0" w:rsidRPr="00B0264F" w:rsidTr="00D85272">
        <w:tc>
          <w:tcPr>
            <w:tcW w:w="746" w:type="dxa"/>
          </w:tcPr>
          <w:p w:rsidR="002344F0" w:rsidRPr="00B0264F" w:rsidRDefault="002344F0" w:rsidP="00D85272">
            <w:pPr>
              <w:spacing w:before="60" w:after="60"/>
              <w:jc w:val="center"/>
              <w:rPr>
                <w:bCs/>
                <w:sz w:val="26"/>
                <w:szCs w:val="26"/>
                <w:lang w:val="nl-NL"/>
              </w:rPr>
            </w:pPr>
            <w:r w:rsidRPr="00B0264F">
              <w:rPr>
                <w:bCs/>
                <w:sz w:val="26"/>
                <w:szCs w:val="26"/>
                <w:lang w:val="nl-NL"/>
              </w:rPr>
              <w:t>2</w:t>
            </w:r>
          </w:p>
        </w:tc>
        <w:tc>
          <w:tcPr>
            <w:tcW w:w="5530" w:type="dxa"/>
          </w:tcPr>
          <w:p w:rsidR="002344F0" w:rsidRPr="00B0264F" w:rsidRDefault="002344F0" w:rsidP="00D85272">
            <w:pPr>
              <w:spacing w:before="60" w:after="60"/>
              <w:rPr>
                <w:bCs/>
                <w:sz w:val="26"/>
                <w:szCs w:val="26"/>
                <w:lang w:val="nl-NL"/>
              </w:rPr>
            </w:pPr>
            <w:r w:rsidRPr="00B0264F">
              <w:rPr>
                <w:bCs/>
                <w:sz w:val="26"/>
                <w:szCs w:val="26"/>
                <w:lang w:val="nl-NL"/>
              </w:rPr>
              <w:t>Giấy phép xây dựng đối với công trình khác (không phải nhà ở riêng lẻ) (bao gồm cấp mới, cấp lại và điều chỉnh GPXD)</w:t>
            </w:r>
          </w:p>
        </w:tc>
        <w:tc>
          <w:tcPr>
            <w:tcW w:w="2620" w:type="dxa"/>
          </w:tcPr>
          <w:p w:rsidR="002344F0" w:rsidRPr="00B0264F" w:rsidRDefault="002344F0" w:rsidP="00D85272">
            <w:pPr>
              <w:spacing w:before="60" w:after="60"/>
              <w:jc w:val="center"/>
              <w:rPr>
                <w:bCs/>
                <w:sz w:val="26"/>
                <w:szCs w:val="26"/>
                <w:lang w:val="nl-NL"/>
              </w:rPr>
            </w:pPr>
            <w:r w:rsidRPr="00B0264F">
              <w:rPr>
                <w:bCs/>
                <w:sz w:val="26"/>
                <w:szCs w:val="26"/>
                <w:lang w:val="nl-NL"/>
              </w:rPr>
              <w:t>150.000</w:t>
            </w:r>
          </w:p>
        </w:tc>
      </w:tr>
      <w:tr w:rsidR="002344F0" w:rsidRPr="00B0264F" w:rsidTr="00D85272">
        <w:tc>
          <w:tcPr>
            <w:tcW w:w="746" w:type="dxa"/>
          </w:tcPr>
          <w:p w:rsidR="002344F0" w:rsidRPr="00B0264F" w:rsidRDefault="002344F0" w:rsidP="00D85272">
            <w:pPr>
              <w:spacing w:before="60" w:after="60"/>
              <w:jc w:val="center"/>
              <w:rPr>
                <w:bCs/>
                <w:sz w:val="26"/>
                <w:szCs w:val="26"/>
                <w:lang w:val="nl-NL"/>
              </w:rPr>
            </w:pPr>
            <w:r w:rsidRPr="00B0264F">
              <w:rPr>
                <w:bCs/>
                <w:sz w:val="26"/>
                <w:szCs w:val="26"/>
                <w:lang w:val="nl-NL"/>
              </w:rPr>
              <w:t>3</w:t>
            </w:r>
          </w:p>
        </w:tc>
        <w:tc>
          <w:tcPr>
            <w:tcW w:w="5530" w:type="dxa"/>
          </w:tcPr>
          <w:p w:rsidR="002344F0" w:rsidRPr="00B0264F" w:rsidRDefault="002344F0" w:rsidP="00D85272">
            <w:pPr>
              <w:spacing w:before="60" w:after="60"/>
              <w:rPr>
                <w:bCs/>
                <w:sz w:val="26"/>
                <w:szCs w:val="26"/>
                <w:lang w:val="nl-NL"/>
              </w:rPr>
            </w:pPr>
            <w:r w:rsidRPr="00B0264F">
              <w:rPr>
                <w:bCs/>
                <w:sz w:val="26"/>
                <w:szCs w:val="26"/>
                <w:lang w:val="nl-NL"/>
              </w:rPr>
              <w:t>Gia hạn giấy phép xây dựng</w:t>
            </w:r>
          </w:p>
        </w:tc>
        <w:tc>
          <w:tcPr>
            <w:tcW w:w="2620" w:type="dxa"/>
          </w:tcPr>
          <w:p w:rsidR="002344F0" w:rsidRPr="00B0264F" w:rsidRDefault="002344F0" w:rsidP="00D85272">
            <w:pPr>
              <w:spacing w:before="60" w:after="60"/>
              <w:jc w:val="center"/>
              <w:rPr>
                <w:bCs/>
                <w:sz w:val="26"/>
                <w:szCs w:val="26"/>
                <w:lang w:val="nl-NL"/>
              </w:rPr>
            </w:pPr>
            <w:r w:rsidRPr="00B0264F">
              <w:rPr>
                <w:bCs/>
                <w:sz w:val="26"/>
                <w:szCs w:val="26"/>
                <w:lang w:val="nl-NL"/>
              </w:rPr>
              <w:t>15.000</w:t>
            </w:r>
          </w:p>
        </w:tc>
      </w:tr>
    </w:tbl>
    <w:p w:rsidR="002344F0" w:rsidRPr="001A779D" w:rsidRDefault="002344F0" w:rsidP="002344F0">
      <w:pPr>
        <w:spacing w:before="120" w:line="340" w:lineRule="exact"/>
        <w:ind w:firstLine="720"/>
        <w:jc w:val="both"/>
        <w:rPr>
          <w:bCs/>
          <w:lang w:val="nl-NL"/>
        </w:rPr>
      </w:pPr>
      <w:r w:rsidRPr="00763FC5">
        <w:rPr>
          <w:b/>
          <w:bCs/>
          <w:lang w:val="nl-NL"/>
        </w:rPr>
        <w:t xml:space="preserve">7. </w:t>
      </w:r>
      <w:r w:rsidRPr="00763FC5">
        <w:rPr>
          <w:b/>
          <w:lang w:val="nl-NL"/>
        </w:rPr>
        <w:t xml:space="preserve">Tổ chức thu, nộp lệ phí: </w:t>
      </w:r>
      <w:r w:rsidRPr="001A779D">
        <w:rPr>
          <w:bCs/>
          <w:lang w:val="nl-NL"/>
        </w:rPr>
        <w:t>Tổ chức thu lệ phí thực hiện kê khai, nộp lệ phí theo quy định hiện hành</w:t>
      </w:r>
      <w:r>
        <w:rPr>
          <w:bCs/>
          <w:lang w:val="nl-NL"/>
        </w:rPr>
        <w:t>;</w:t>
      </w:r>
      <w:r w:rsidRPr="001A779D">
        <w:rPr>
          <w:bCs/>
          <w:lang w:val="nl-NL"/>
        </w:rPr>
        <w:t xml:space="preserve"> nộp 100% tổng số tiền lệ phí thu được vào </w:t>
      </w:r>
      <w:r>
        <w:rPr>
          <w:bCs/>
          <w:lang w:val="nl-NL"/>
        </w:rPr>
        <w:t>n</w:t>
      </w:r>
      <w:r w:rsidRPr="001A779D">
        <w:rPr>
          <w:bCs/>
          <w:lang w:val="nl-NL"/>
        </w:rPr>
        <w:t>gân sách nhà nước.</w:t>
      </w:r>
    </w:p>
    <w:p w:rsidR="002344F0" w:rsidRDefault="002344F0" w:rsidP="002344F0">
      <w:pPr>
        <w:spacing w:before="120" w:line="340" w:lineRule="exact"/>
        <w:ind w:firstLine="709"/>
        <w:jc w:val="both"/>
        <w:rPr>
          <w:lang w:val="nl-NL"/>
        </w:rPr>
      </w:pPr>
      <w:r w:rsidRPr="00C042AC">
        <w:rPr>
          <w:b/>
          <w:bCs/>
          <w:lang w:val="nl-NL"/>
        </w:rPr>
        <w:t xml:space="preserve">Điều </w:t>
      </w:r>
      <w:r>
        <w:rPr>
          <w:b/>
          <w:bCs/>
          <w:lang w:val="nl-NL"/>
        </w:rPr>
        <w:t>2</w:t>
      </w:r>
      <w:r w:rsidRPr="00C042AC">
        <w:rPr>
          <w:b/>
          <w:bCs/>
          <w:lang w:val="nl-NL"/>
        </w:rPr>
        <w:t xml:space="preserve">. </w:t>
      </w:r>
      <w:r w:rsidRPr="00C67829">
        <w:rPr>
          <w:lang w:val="nl-NL"/>
        </w:rPr>
        <w:t>Tổ chức thực hiện</w:t>
      </w:r>
    </w:p>
    <w:p w:rsidR="002344F0" w:rsidRDefault="002344F0" w:rsidP="002344F0">
      <w:pPr>
        <w:spacing w:before="120" w:line="340" w:lineRule="exact"/>
        <w:ind w:firstLine="720"/>
        <w:jc w:val="both"/>
        <w:rPr>
          <w:lang w:val="nl-NL"/>
        </w:rPr>
      </w:pPr>
      <w:r>
        <w:rPr>
          <w:lang w:val="nl-NL"/>
        </w:rPr>
        <w:t>1. Hội đồng nhân dân tỉnh giao</w:t>
      </w:r>
      <w:r w:rsidRPr="00AC1DEA">
        <w:rPr>
          <w:lang w:val="nl-NL"/>
        </w:rPr>
        <w:t xml:space="preserve"> </w:t>
      </w:r>
      <w:r>
        <w:rPr>
          <w:lang w:val="nl-NL"/>
        </w:rPr>
        <w:t>Ủy ban nhân dân tỉnh tổ chức thực hiện Nghị quyết này. Mức thu, miễn, chế độ thu, nộp các khoản lệ phí được thực hiện từ ngày 01/01/2017.</w:t>
      </w:r>
    </w:p>
    <w:p w:rsidR="002344F0" w:rsidRDefault="002344F0" w:rsidP="002344F0">
      <w:pPr>
        <w:spacing w:before="120" w:line="340" w:lineRule="exact"/>
        <w:ind w:firstLine="720"/>
        <w:jc w:val="both"/>
        <w:rPr>
          <w:lang w:val="nl-NL"/>
        </w:rPr>
      </w:pPr>
      <w:r>
        <w:rPr>
          <w:lang w:val="nl-NL"/>
        </w:rPr>
        <w:t>2. Thường trực Hội đồng nhân dân tỉnh, các Ban của Hội đồng nhân dân tỉnh, Tổ đại biểu Hội đồng nhân dân tỉnh và các đại biểu Hội đồng nhân dân tỉnh căn cứ chức năng, nhiệm vụ, quyền hạn theo quy định của pháp luật, đôn đốc, kiểm tra, giám sát việc thực hiện Nghị quyết này.</w:t>
      </w:r>
    </w:p>
    <w:p w:rsidR="002344F0" w:rsidRDefault="002344F0" w:rsidP="002344F0">
      <w:pPr>
        <w:spacing w:before="120" w:after="120" w:line="340" w:lineRule="exact"/>
        <w:ind w:firstLine="720"/>
        <w:jc w:val="both"/>
        <w:rPr>
          <w:lang w:val="nl-NL"/>
        </w:rPr>
      </w:pPr>
      <w:r w:rsidRPr="00C83045">
        <w:rPr>
          <w:lang w:val="nl-NL"/>
        </w:rPr>
        <w:t>Nghị quyết này được Hội đồng nhân dân tỉnh</w:t>
      </w:r>
      <w:r>
        <w:rPr>
          <w:lang w:val="nl-NL"/>
        </w:rPr>
        <w:t xml:space="preserve"> Hưng Yên khóa XVI, kỳ họp thứ B</w:t>
      </w:r>
      <w:r w:rsidRPr="00C83045">
        <w:rPr>
          <w:lang w:val="nl-NL"/>
        </w:rPr>
        <w:t>a thông qua ngày</w:t>
      </w:r>
      <w:r>
        <w:rPr>
          <w:lang w:val="nl-NL"/>
        </w:rPr>
        <w:t xml:space="preserve"> 15/12/2016</w:t>
      </w:r>
      <w:r w:rsidRPr="00C83045">
        <w:rPr>
          <w:lang w:val="nl-NL"/>
        </w:rPr>
        <w:t>./.</w:t>
      </w:r>
    </w:p>
    <w:p w:rsidR="002344F0" w:rsidRPr="00C83045" w:rsidRDefault="002344F0" w:rsidP="002344F0">
      <w:pPr>
        <w:spacing w:before="120" w:after="120" w:line="340" w:lineRule="exact"/>
        <w:ind w:firstLine="720"/>
        <w:jc w:val="both"/>
        <w:rPr>
          <w:lang w:val="nl-NL"/>
        </w:rPr>
      </w:pPr>
    </w:p>
    <w:tbl>
      <w:tblPr>
        <w:tblW w:w="9180" w:type="dxa"/>
        <w:tblBorders>
          <w:top w:val="nil"/>
          <w:bottom w:val="nil"/>
          <w:insideH w:val="nil"/>
          <w:insideV w:val="nil"/>
        </w:tblBorders>
        <w:tblCellMar>
          <w:left w:w="0" w:type="dxa"/>
          <w:right w:w="0" w:type="dxa"/>
        </w:tblCellMar>
        <w:tblLook w:val="04A0" w:firstRow="1" w:lastRow="0" w:firstColumn="1" w:lastColumn="0" w:noHBand="0" w:noVBand="1"/>
      </w:tblPr>
      <w:tblGrid>
        <w:gridCol w:w="5708"/>
        <w:gridCol w:w="3472"/>
      </w:tblGrid>
      <w:tr w:rsidR="002344F0" w:rsidRPr="00C6368D" w:rsidTr="00D85272">
        <w:tc>
          <w:tcPr>
            <w:tcW w:w="5708" w:type="dxa"/>
            <w:tcBorders>
              <w:top w:val="nil"/>
              <w:left w:val="nil"/>
              <w:bottom w:val="nil"/>
              <w:right w:val="nil"/>
              <w:tl2br w:val="nil"/>
              <w:tr2bl w:val="nil"/>
            </w:tcBorders>
            <w:shd w:val="clear" w:color="auto" w:fill="auto"/>
            <w:tcMar>
              <w:top w:w="0" w:type="dxa"/>
              <w:left w:w="108" w:type="dxa"/>
              <w:bottom w:w="0" w:type="dxa"/>
              <w:right w:w="108" w:type="dxa"/>
            </w:tcMar>
          </w:tcPr>
          <w:p w:rsidR="002344F0" w:rsidRPr="00C042AC" w:rsidRDefault="002344F0" w:rsidP="00D85272">
            <w:pPr>
              <w:rPr>
                <w:b/>
              </w:rPr>
            </w:pPr>
          </w:p>
        </w:tc>
        <w:tc>
          <w:tcPr>
            <w:tcW w:w="3472" w:type="dxa"/>
            <w:tcBorders>
              <w:top w:val="nil"/>
              <w:left w:val="nil"/>
              <w:bottom w:val="nil"/>
              <w:right w:val="nil"/>
              <w:tl2br w:val="nil"/>
              <w:tr2bl w:val="nil"/>
            </w:tcBorders>
            <w:shd w:val="clear" w:color="auto" w:fill="auto"/>
            <w:tcMar>
              <w:top w:w="0" w:type="dxa"/>
              <w:left w:w="108" w:type="dxa"/>
              <w:bottom w:w="0" w:type="dxa"/>
              <w:right w:w="108" w:type="dxa"/>
            </w:tcMar>
          </w:tcPr>
          <w:p w:rsidR="002344F0" w:rsidRPr="00C042AC" w:rsidRDefault="002344F0" w:rsidP="00D85272">
            <w:pPr>
              <w:jc w:val="center"/>
              <w:rPr>
                <w:b/>
                <w:bCs/>
              </w:rPr>
            </w:pPr>
            <w:r w:rsidRPr="00C042AC">
              <w:rPr>
                <w:b/>
                <w:bCs/>
              </w:rPr>
              <w:t>CHỦ TỊCH</w:t>
            </w:r>
            <w:r w:rsidRPr="00C042AC">
              <w:rPr>
                <w:b/>
                <w:bCs/>
              </w:rPr>
              <w:br/>
            </w:r>
            <w:r w:rsidRPr="00C042AC">
              <w:rPr>
                <w:b/>
                <w:bCs/>
              </w:rPr>
              <w:br/>
            </w:r>
          </w:p>
          <w:p w:rsidR="002344F0" w:rsidRPr="00C042AC" w:rsidRDefault="002344F0" w:rsidP="00D85272">
            <w:pPr>
              <w:jc w:val="center"/>
              <w:rPr>
                <w:b/>
                <w:bCs/>
              </w:rPr>
            </w:pPr>
          </w:p>
          <w:p w:rsidR="002344F0" w:rsidRDefault="002344F0" w:rsidP="00D85272">
            <w:pPr>
              <w:jc w:val="center"/>
              <w:rPr>
                <w:b/>
                <w:bCs/>
              </w:rPr>
            </w:pPr>
          </w:p>
          <w:p w:rsidR="002344F0" w:rsidRPr="00C042AC" w:rsidRDefault="002344F0" w:rsidP="00D85272">
            <w:pPr>
              <w:jc w:val="center"/>
              <w:rPr>
                <w:b/>
                <w:bCs/>
              </w:rPr>
            </w:pPr>
          </w:p>
          <w:p w:rsidR="002344F0" w:rsidRPr="00C6368D" w:rsidRDefault="002344F0" w:rsidP="00D85272">
            <w:pPr>
              <w:jc w:val="center"/>
            </w:pPr>
            <w:r w:rsidRPr="00C042AC">
              <w:rPr>
                <w:b/>
                <w:bCs/>
              </w:rPr>
              <w:t>Đỗ Xuân Tuyên</w:t>
            </w:r>
          </w:p>
        </w:tc>
      </w:tr>
    </w:tbl>
    <w:p w:rsidR="00FC251E" w:rsidRDefault="00FC251E">
      <w:bookmarkStart w:id="0" w:name="_GoBack"/>
      <w:bookmarkEnd w:id="0"/>
    </w:p>
    <w:sectPr w:rsidR="00FC251E" w:rsidSect="00FC251E">
      <w:footerReference w:type="default" r:id="rId7"/>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962" w:rsidRDefault="00F20962" w:rsidP="00A17BE7">
      <w:r>
        <w:separator/>
      </w:r>
    </w:p>
  </w:endnote>
  <w:endnote w:type="continuationSeparator" w:id="0">
    <w:p w:rsidR="00F20962" w:rsidRDefault="00F20962" w:rsidP="00A17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272243"/>
      <w:docPartObj>
        <w:docPartGallery w:val="Page Numbers (Bottom of Page)"/>
        <w:docPartUnique/>
      </w:docPartObj>
    </w:sdtPr>
    <w:sdtEndPr>
      <w:rPr>
        <w:noProof/>
      </w:rPr>
    </w:sdtEndPr>
    <w:sdtContent>
      <w:p w:rsidR="00A17BE7" w:rsidRDefault="00A17BE7">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A17BE7" w:rsidRDefault="00A17B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962" w:rsidRDefault="00F20962" w:rsidP="00A17BE7">
      <w:r>
        <w:separator/>
      </w:r>
    </w:p>
  </w:footnote>
  <w:footnote w:type="continuationSeparator" w:id="0">
    <w:p w:rsidR="00F20962" w:rsidRDefault="00F20962" w:rsidP="00A17B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4F0"/>
    <w:rsid w:val="0006341B"/>
    <w:rsid w:val="002344F0"/>
    <w:rsid w:val="00A17BE7"/>
    <w:rsid w:val="00EC14D2"/>
    <w:rsid w:val="00F20962"/>
    <w:rsid w:val="00FC2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44F0"/>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2344F0"/>
    <w:pPr>
      <w:spacing w:before="100" w:beforeAutospacing="1" w:after="100" w:afterAutospacing="1"/>
    </w:pPr>
    <w:rPr>
      <w:sz w:val="29"/>
      <w:szCs w:val="29"/>
    </w:rPr>
  </w:style>
  <w:style w:type="character" w:customStyle="1" w:styleId="NormalWebChar">
    <w:name w:val="Normal (Web) Char"/>
    <w:link w:val="NormalWeb"/>
    <w:uiPriority w:val="99"/>
    <w:rsid w:val="002344F0"/>
    <w:rPr>
      <w:sz w:val="29"/>
      <w:szCs w:val="29"/>
    </w:rPr>
  </w:style>
  <w:style w:type="paragraph" w:customStyle="1" w:styleId="CharChar10">
    <w:name w:val=" Char Char10"/>
    <w:basedOn w:val="Normal"/>
    <w:semiHidden/>
    <w:rsid w:val="002344F0"/>
    <w:pPr>
      <w:spacing w:after="160" w:line="240" w:lineRule="exact"/>
    </w:pPr>
    <w:rPr>
      <w:rFonts w:ascii="Arial" w:hAnsi="Arial"/>
      <w:sz w:val="22"/>
      <w:szCs w:val="22"/>
    </w:rPr>
  </w:style>
  <w:style w:type="paragraph" w:styleId="Header">
    <w:name w:val="header"/>
    <w:basedOn w:val="Normal"/>
    <w:link w:val="HeaderChar"/>
    <w:rsid w:val="00A17BE7"/>
    <w:pPr>
      <w:tabs>
        <w:tab w:val="center" w:pos="4680"/>
        <w:tab w:val="right" w:pos="9360"/>
      </w:tabs>
    </w:pPr>
  </w:style>
  <w:style w:type="character" w:customStyle="1" w:styleId="HeaderChar">
    <w:name w:val="Header Char"/>
    <w:basedOn w:val="DefaultParagraphFont"/>
    <w:link w:val="Header"/>
    <w:rsid w:val="00A17BE7"/>
    <w:rPr>
      <w:sz w:val="28"/>
      <w:szCs w:val="28"/>
    </w:rPr>
  </w:style>
  <w:style w:type="paragraph" w:styleId="Footer">
    <w:name w:val="footer"/>
    <w:basedOn w:val="Normal"/>
    <w:link w:val="FooterChar"/>
    <w:uiPriority w:val="99"/>
    <w:rsid w:val="00A17BE7"/>
    <w:pPr>
      <w:tabs>
        <w:tab w:val="center" w:pos="4680"/>
        <w:tab w:val="right" w:pos="9360"/>
      </w:tabs>
    </w:pPr>
  </w:style>
  <w:style w:type="character" w:customStyle="1" w:styleId="FooterChar">
    <w:name w:val="Footer Char"/>
    <w:basedOn w:val="DefaultParagraphFont"/>
    <w:link w:val="Footer"/>
    <w:uiPriority w:val="99"/>
    <w:rsid w:val="00A17BE7"/>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44F0"/>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2344F0"/>
    <w:pPr>
      <w:spacing w:before="100" w:beforeAutospacing="1" w:after="100" w:afterAutospacing="1"/>
    </w:pPr>
    <w:rPr>
      <w:sz w:val="29"/>
      <w:szCs w:val="29"/>
    </w:rPr>
  </w:style>
  <w:style w:type="character" w:customStyle="1" w:styleId="NormalWebChar">
    <w:name w:val="Normal (Web) Char"/>
    <w:link w:val="NormalWeb"/>
    <w:uiPriority w:val="99"/>
    <w:rsid w:val="002344F0"/>
    <w:rPr>
      <w:sz w:val="29"/>
      <w:szCs w:val="29"/>
    </w:rPr>
  </w:style>
  <w:style w:type="paragraph" w:customStyle="1" w:styleId="CharChar10">
    <w:name w:val=" Char Char10"/>
    <w:basedOn w:val="Normal"/>
    <w:semiHidden/>
    <w:rsid w:val="002344F0"/>
    <w:pPr>
      <w:spacing w:after="160" w:line="240" w:lineRule="exact"/>
    </w:pPr>
    <w:rPr>
      <w:rFonts w:ascii="Arial" w:hAnsi="Arial"/>
      <w:sz w:val="22"/>
      <w:szCs w:val="22"/>
    </w:rPr>
  </w:style>
  <w:style w:type="paragraph" w:styleId="Header">
    <w:name w:val="header"/>
    <w:basedOn w:val="Normal"/>
    <w:link w:val="HeaderChar"/>
    <w:rsid w:val="00A17BE7"/>
    <w:pPr>
      <w:tabs>
        <w:tab w:val="center" w:pos="4680"/>
        <w:tab w:val="right" w:pos="9360"/>
      </w:tabs>
    </w:pPr>
  </w:style>
  <w:style w:type="character" w:customStyle="1" w:styleId="HeaderChar">
    <w:name w:val="Header Char"/>
    <w:basedOn w:val="DefaultParagraphFont"/>
    <w:link w:val="Header"/>
    <w:rsid w:val="00A17BE7"/>
    <w:rPr>
      <w:sz w:val="28"/>
      <w:szCs w:val="28"/>
    </w:rPr>
  </w:style>
  <w:style w:type="paragraph" w:styleId="Footer">
    <w:name w:val="footer"/>
    <w:basedOn w:val="Normal"/>
    <w:link w:val="FooterChar"/>
    <w:uiPriority w:val="99"/>
    <w:rsid w:val="00A17BE7"/>
    <w:pPr>
      <w:tabs>
        <w:tab w:val="center" w:pos="4680"/>
        <w:tab w:val="right" w:pos="9360"/>
      </w:tabs>
    </w:pPr>
  </w:style>
  <w:style w:type="character" w:customStyle="1" w:styleId="FooterChar">
    <w:name w:val="Footer Char"/>
    <w:basedOn w:val="DefaultParagraphFont"/>
    <w:link w:val="Footer"/>
    <w:uiPriority w:val="99"/>
    <w:rsid w:val="00A17BE7"/>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1ECA6D-77A6-4AA9-B8E6-4AD04929E5B6}"/>
</file>

<file path=customXml/itemProps2.xml><?xml version="1.0" encoding="utf-8"?>
<ds:datastoreItem xmlns:ds="http://schemas.openxmlformats.org/officeDocument/2006/customXml" ds:itemID="{3F6FC8A6-18D1-4AEF-BA56-EE0BF6AD730A}"/>
</file>

<file path=customXml/itemProps3.xml><?xml version="1.0" encoding="utf-8"?>
<ds:datastoreItem xmlns:ds="http://schemas.openxmlformats.org/officeDocument/2006/customXml" ds:itemID="{D0623ADF-E20A-4078-8B24-FA8396B2D0A2}"/>
</file>

<file path=docProps/app.xml><?xml version="1.0" encoding="utf-8"?>
<Properties xmlns="http://schemas.openxmlformats.org/officeDocument/2006/extended-properties" xmlns:vt="http://schemas.openxmlformats.org/officeDocument/2006/docPropsVTypes">
  <Template>Normal</Template>
  <TotalTime>0</TotalTime>
  <Pages>6</Pages>
  <Words>1485</Words>
  <Characters>8466</Characters>
  <Application>Microsoft Office Word</Application>
  <DocSecurity>0</DocSecurity>
  <Lines>70</Lines>
  <Paragraphs>19</Paragraphs>
  <ScaleCrop>false</ScaleCrop>
  <Company/>
  <LinksUpToDate>false</LinksUpToDate>
  <CharactersWithSpaces>9932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2017-01-05T04:23:00Z</dcterms:created>
  <dcterms:modified xsi:type="dcterms:W3CDTF">2017-01-05T04:23:00Z</dcterms:modified>
</cp:coreProperties>
</file>